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9D1B" w14:textId="5E2D6B3C" w:rsidR="005F05AF" w:rsidRPr="003678C9" w:rsidRDefault="003A68D4" w:rsidP="006B4203">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FF56A9">
        <w:rPr>
          <w:rFonts w:ascii="Arial" w:eastAsia="Times New Roman" w:hAnsi="Arial" w:cs="Arial"/>
          <w:b/>
          <w:bCs/>
          <w:noProof/>
          <w:sz w:val="28"/>
          <w:szCs w:val="28"/>
        </w:rPr>
        <w:t xml:space="preserve"> </w:t>
      </w:r>
      <w:r w:rsidR="2F3414EE" w:rsidRPr="11B5AC3B">
        <w:rPr>
          <w:rFonts w:ascii="Arial" w:eastAsia="Times New Roman" w:hAnsi="Arial" w:cs="Arial"/>
          <w:b/>
          <w:bCs/>
          <w:noProof/>
          <w:sz w:val="28"/>
          <w:szCs w:val="28"/>
        </w:rPr>
        <w:t>Manager, Utilities Services</w:t>
      </w:r>
      <w:r w:rsidR="00497E04">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4A15504A" w14:textId="718B8ED4" w:rsidR="00FF56A9" w:rsidRDefault="00FF56A9" w:rsidP="54853BCD">
      <w:pPr>
        <w:spacing w:after="0" w:line="240" w:lineRule="auto"/>
        <w:rPr>
          <w:rFonts w:ascii="Arial" w:eastAsia="Times New Roman" w:hAnsi="Arial" w:cs="Arial"/>
        </w:rPr>
      </w:pPr>
      <w:r w:rsidRPr="452F598D">
        <w:rPr>
          <w:rFonts w:ascii="Arial" w:eastAsia="Times New Roman" w:hAnsi="Arial" w:cs="Arial"/>
          <w:b/>
          <w:bCs/>
          <w:color w:val="000000" w:themeColor="text1"/>
        </w:rPr>
        <w:t>Classification</w:t>
      </w:r>
      <w:r w:rsidRPr="452F598D">
        <w:rPr>
          <w:rFonts w:ascii="Arial" w:eastAsia="Times New Roman" w:hAnsi="Arial" w:cs="Arial"/>
          <w:b/>
          <w:bCs/>
        </w:rPr>
        <w:t xml:space="preserve"> Title</w:t>
      </w:r>
      <w:r w:rsidR="00621CE2" w:rsidRPr="452F598D">
        <w:rPr>
          <w:rFonts w:ascii="Arial" w:eastAsia="Times New Roman" w:hAnsi="Arial" w:cs="Arial"/>
          <w:b/>
          <w:bCs/>
        </w:rPr>
        <w:t>:</w:t>
      </w:r>
      <w:r w:rsidR="16F3CFFE" w:rsidRPr="452F598D">
        <w:rPr>
          <w:rFonts w:ascii="Arial" w:eastAsia="Times New Roman" w:hAnsi="Arial" w:cs="Arial"/>
          <w:b/>
          <w:bCs/>
        </w:rPr>
        <w:t xml:space="preserve"> </w:t>
      </w:r>
      <w:r w:rsidR="10429E57" w:rsidRPr="452F598D">
        <w:rPr>
          <w:rFonts w:ascii="Arial" w:eastAsia="Times New Roman" w:hAnsi="Arial" w:cs="Arial"/>
        </w:rPr>
        <w:t>Manager, Utilities Services</w:t>
      </w:r>
    </w:p>
    <w:p w14:paraId="37C2005C" w14:textId="77777777" w:rsidR="00FF56A9" w:rsidRDefault="00FF56A9" w:rsidP="79CE468E">
      <w:pPr>
        <w:shd w:val="clear" w:color="auto" w:fill="FFFFFF" w:themeFill="background1"/>
        <w:spacing w:after="0" w:line="240" w:lineRule="auto"/>
        <w:rPr>
          <w:rFonts w:ascii="Arial" w:eastAsia="Times New Roman" w:hAnsi="Arial" w:cs="Arial"/>
          <w:sz w:val="20"/>
          <w:szCs w:val="20"/>
        </w:rPr>
      </w:pPr>
    </w:p>
    <w:p w14:paraId="28948D4F" w14:textId="50ABB926" w:rsidR="00FF56A9" w:rsidRPr="00A74B99" w:rsidRDefault="00FF56A9" w:rsidP="79CE468E">
      <w:pPr>
        <w:shd w:val="clear" w:color="auto" w:fill="FFFFFF" w:themeFill="background1"/>
        <w:spacing w:after="0" w:line="240" w:lineRule="auto"/>
        <w:rPr>
          <w:rFonts w:ascii="Arial" w:eastAsia="Times New Roman" w:hAnsi="Arial" w:cs="Arial"/>
          <w:b/>
          <w:bCs/>
        </w:rPr>
      </w:pPr>
      <w:r w:rsidRPr="452F598D">
        <w:rPr>
          <w:rFonts w:ascii="Arial" w:eastAsia="Times New Roman" w:hAnsi="Arial" w:cs="Arial"/>
          <w:b/>
          <w:bCs/>
        </w:rPr>
        <w:t>FLSA Exemption Status:</w:t>
      </w:r>
      <w:r w:rsidR="6D259B58" w:rsidRPr="452F598D">
        <w:rPr>
          <w:rFonts w:ascii="Arial" w:eastAsia="Times New Roman" w:hAnsi="Arial" w:cs="Arial"/>
          <w:b/>
          <w:bCs/>
        </w:rPr>
        <w:t xml:space="preserve"> </w:t>
      </w:r>
      <w:r w:rsidR="00788E8C" w:rsidRPr="452F598D">
        <w:rPr>
          <w:rFonts w:ascii="Arial" w:eastAsia="Times New Roman" w:hAnsi="Arial" w:cs="Arial"/>
        </w:rPr>
        <w:t xml:space="preserve">Exempt </w:t>
      </w:r>
    </w:p>
    <w:p w14:paraId="65FDD8E7" w14:textId="77777777" w:rsidR="00FF56A9" w:rsidRPr="00E67647" w:rsidRDefault="00FF56A9" w:rsidP="79CE468E">
      <w:pPr>
        <w:shd w:val="clear" w:color="auto" w:fill="FFFFFF" w:themeFill="background1"/>
        <w:spacing w:after="0" w:line="240" w:lineRule="auto"/>
        <w:rPr>
          <w:rFonts w:ascii="Arial" w:eastAsia="Times New Roman" w:hAnsi="Arial" w:cs="Arial"/>
          <w:sz w:val="20"/>
          <w:szCs w:val="20"/>
        </w:rPr>
      </w:pPr>
    </w:p>
    <w:p w14:paraId="56770184" w14:textId="4D8F09A7" w:rsidR="00FF56A9" w:rsidRDefault="00FF56A9" w:rsidP="20E8689A">
      <w:pPr>
        <w:shd w:val="clear" w:color="auto" w:fill="FFFFFF" w:themeFill="background1"/>
        <w:spacing w:after="0" w:line="240" w:lineRule="auto"/>
        <w:rPr>
          <w:rFonts w:ascii="Arial" w:eastAsia="Times New Roman" w:hAnsi="Arial" w:cs="Arial"/>
        </w:rPr>
      </w:pPr>
      <w:r w:rsidRPr="452F598D">
        <w:rPr>
          <w:rFonts w:ascii="Arial" w:eastAsia="Times New Roman" w:hAnsi="Arial" w:cs="Arial"/>
          <w:b/>
          <w:bCs/>
        </w:rPr>
        <w:t>Pay Grade:</w:t>
      </w:r>
      <w:r w:rsidRPr="452F598D">
        <w:rPr>
          <w:rFonts w:ascii="Arial" w:eastAsia="Times New Roman" w:hAnsi="Arial" w:cs="Arial"/>
        </w:rPr>
        <w:t xml:space="preserve"> </w:t>
      </w:r>
      <w:r w:rsidR="12C68246" w:rsidRPr="452F598D">
        <w:rPr>
          <w:rFonts w:ascii="Arial" w:eastAsia="Times New Roman" w:hAnsi="Arial" w:cs="Arial"/>
        </w:rPr>
        <w:t>1</w:t>
      </w:r>
      <w:r w:rsidR="40D725E4" w:rsidRPr="452F598D">
        <w:rPr>
          <w:rFonts w:ascii="Arial" w:eastAsia="Times New Roman" w:hAnsi="Arial" w:cs="Arial"/>
        </w:rPr>
        <w:t>7</w:t>
      </w:r>
    </w:p>
    <w:p w14:paraId="03722210" w14:textId="4C9183D9" w:rsidR="00516F70" w:rsidRDefault="00516F70" w:rsidP="20E8689A">
      <w:pPr>
        <w:shd w:val="clear" w:color="auto" w:fill="FFFFFF" w:themeFill="background1"/>
        <w:spacing w:after="0" w:line="240" w:lineRule="auto"/>
        <w:rPr>
          <w:rFonts w:ascii="Arial" w:eastAsia="Times New Roman" w:hAnsi="Arial" w:cs="Arial"/>
        </w:rPr>
      </w:pPr>
    </w:p>
    <w:p w14:paraId="057BF2FA" w14:textId="5AF6C8B8" w:rsidR="00516F70" w:rsidRPr="00516F70" w:rsidRDefault="00516F70" w:rsidP="20E8689A">
      <w:pPr>
        <w:shd w:val="clear" w:color="auto" w:fill="FFFFFF" w:themeFill="background1"/>
        <w:spacing w:after="0" w:line="240" w:lineRule="auto"/>
        <w:rPr>
          <w:rFonts w:ascii="Arial" w:eastAsia="Times New Roman" w:hAnsi="Arial" w:cs="Arial"/>
        </w:rPr>
      </w:pPr>
      <w:r>
        <w:rPr>
          <w:rFonts w:ascii="Arial" w:eastAsia="Times New Roman" w:hAnsi="Arial" w:cs="Arial"/>
          <w:b/>
          <w:bCs/>
        </w:rPr>
        <w:t xml:space="preserve">Minimum Pay: </w:t>
      </w:r>
      <w:r>
        <w:rPr>
          <w:rFonts w:ascii="Arial" w:eastAsia="Times New Roman" w:hAnsi="Arial" w:cs="Arial"/>
        </w:rPr>
        <w:t>$127,188.05</w:t>
      </w:r>
    </w:p>
    <w:p w14:paraId="3E0C7C88" w14:textId="1DA1800E" w:rsidR="00FF56A9" w:rsidRPr="00EA447A" w:rsidRDefault="00FF56A9" w:rsidP="5745B4B6">
      <w:pPr>
        <w:shd w:val="clear" w:color="auto" w:fill="FFFFFF" w:themeFill="background1"/>
        <w:spacing w:after="0" w:line="240" w:lineRule="auto"/>
        <w:rPr>
          <w:rFonts w:ascii="Arial" w:eastAsia="Times New Roman" w:hAnsi="Arial" w:cs="Arial"/>
          <w:b/>
          <w:bCs/>
        </w:rPr>
      </w:pPr>
    </w:p>
    <w:p w14:paraId="48EE99DA" w14:textId="6D96275E" w:rsidR="4510CEF4" w:rsidRPr="002B024A" w:rsidRDefault="4510CEF4" w:rsidP="452F598D">
      <w:pPr>
        <w:spacing w:after="160" w:line="259" w:lineRule="auto"/>
        <w:rPr>
          <w:rFonts w:ascii="Arial" w:eastAsia="Arial" w:hAnsi="Arial" w:cs="Arial"/>
          <w:color w:val="000000" w:themeColor="text1"/>
          <w:sz w:val="28"/>
          <w:szCs w:val="28"/>
        </w:rPr>
      </w:pPr>
      <w:r w:rsidRPr="002B024A">
        <w:rPr>
          <w:rFonts w:ascii="Arial" w:eastAsia="Arial" w:hAnsi="Arial" w:cs="Arial"/>
          <w:b/>
          <w:bCs/>
          <w:color w:val="000000" w:themeColor="text1"/>
          <w:sz w:val="28"/>
          <w:szCs w:val="28"/>
        </w:rPr>
        <w:t xml:space="preserve">Job Description Summary:  </w:t>
      </w:r>
    </w:p>
    <w:p w14:paraId="6691AA81" w14:textId="43B18276" w:rsidR="002B024A" w:rsidRPr="00B82D72" w:rsidRDefault="5386466C" w:rsidP="452F598D">
      <w:pPr>
        <w:rPr>
          <w:rFonts w:ascii="Arial" w:eastAsia="Arial" w:hAnsi="Arial" w:cs="Arial"/>
        </w:rPr>
      </w:pPr>
      <w:r w:rsidRPr="00B82D72">
        <w:rPr>
          <w:rFonts w:ascii="Arial" w:eastAsia="Arial" w:hAnsi="Arial" w:cs="Arial"/>
        </w:rPr>
        <w:t xml:space="preserve">The Manager of Utility Services, under direction, provides management and leadership to service teams </w:t>
      </w:r>
      <w:r w:rsidR="005E3958" w:rsidRPr="00B82D72">
        <w:rPr>
          <w:rFonts w:ascii="Arial" w:eastAsia="Arial" w:hAnsi="Arial" w:cs="Arial"/>
        </w:rPr>
        <w:t>to</w:t>
      </w:r>
      <w:r w:rsidRPr="00B82D72">
        <w:rPr>
          <w:rFonts w:ascii="Arial" w:eastAsia="Arial" w:hAnsi="Arial" w:cs="Arial"/>
        </w:rPr>
        <w:t xml:space="preserve"> purchase, operate, maintain, and provide support for building automation systems. Specific duties will vary based on specified utility service</w:t>
      </w:r>
      <w:r w:rsidR="002B024A" w:rsidRPr="00B82D72">
        <w:rPr>
          <w:rFonts w:ascii="Arial" w:eastAsia="Arial" w:hAnsi="Arial" w:cs="Arial"/>
        </w:rPr>
        <w:t>.</w:t>
      </w:r>
    </w:p>
    <w:p w14:paraId="33A78A2E" w14:textId="1B6F71FA" w:rsidR="002B024A" w:rsidRDefault="002B024A" w:rsidP="002B024A">
      <w:pPr>
        <w:pStyle w:val="NoSpacing"/>
        <w:rPr>
          <w:rFonts w:ascii="Arial" w:eastAsia="Arial" w:hAnsi="Arial" w:cs="Arial"/>
          <w:b/>
          <w:bCs/>
          <w:color w:val="000000" w:themeColor="text1"/>
          <w:sz w:val="28"/>
          <w:szCs w:val="28"/>
        </w:rPr>
      </w:pPr>
      <w:r w:rsidRPr="002B024A">
        <w:rPr>
          <w:rFonts w:ascii="Arial" w:eastAsia="Arial" w:hAnsi="Arial" w:cs="Arial"/>
          <w:b/>
          <w:bCs/>
          <w:color w:val="000000" w:themeColor="text1"/>
          <w:sz w:val="28"/>
          <w:szCs w:val="28"/>
        </w:rPr>
        <w:t>Essential Duties and Tasks:</w:t>
      </w:r>
    </w:p>
    <w:p w14:paraId="1D74441C" w14:textId="77777777" w:rsidR="00B82D72" w:rsidRPr="002B024A" w:rsidRDefault="00B82D72" w:rsidP="002B024A">
      <w:pPr>
        <w:pStyle w:val="NoSpacing"/>
        <w:rPr>
          <w:rFonts w:ascii="Arial" w:eastAsia="Arial" w:hAnsi="Arial" w:cs="Arial"/>
          <w:color w:val="000000" w:themeColor="text1"/>
          <w:sz w:val="28"/>
          <w:szCs w:val="28"/>
        </w:rPr>
      </w:pPr>
    </w:p>
    <w:p w14:paraId="3D6CE0C6" w14:textId="77777777" w:rsidR="002B024A" w:rsidRPr="002B024A" w:rsidRDefault="002B024A" w:rsidP="002B024A">
      <w:pPr>
        <w:spacing w:after="0" w:line="240" w:lineRule="auto"/>
        <w:rPr>
          <w:rFonts w:ascii="Arial" w:eastAsia="Arial" w:hAnsi="Arial" w:cs="Arial"/>
          <w:b/>
          <w:bCs/>
          <w:sz w:val="26"/>
          <w:szCs w:val="26"/>
        </w:rPr>
      </w:pPr>
      <w:r w:rsidRPr="002B024A">
        <w:rPr>
          <w:rFonts w:ascii="Arial" w:eastAsia="Arial" w:hAnsi="Arial" w:cs="Arial"/>
          <w:b/>
          <w:bCs/>
          <w:sz w:val="26"/>
          <w:szCs w:val="26"/>
        </w:rPr>
        <w:t xml:space="preserve">30%: Supervision  </w:t>
      </w:r>
    </w:p>
    <w:p w14:paraId="14F7F282" w14:textId="77777777" w:rsidR="002B024A" w:rsidRPr="00B82D72" w:rsidRDefault="002B024A" w:rsidP="002B024A">
      <w:pPr>
        <w:pStyle w:val="ListParagraph"/>
        <w:numPr>
          <w:ilvl w:val="0"/>
          <w:numId w:val="13"/>
        </w:numPr>
        <w:rPr>
          <w:rFonts w:ascii="Arial" w:eastAsia="Arial" w:hAnsi="Arial" w:cs="Arial"/>
        </w:rPr>
      </w:pPr>
      <w:r w:rsidRPr="00B82D72">
        <w:rPr>
          <w:rFonts w:ascii="Arial" w:eastAsia="Arial" w:hAnsi="Arial" w:cs="Arial"/>
        </w:rPr>
        <w:t>Oversees supervision of outside contractors providing service work and personnel on assigned jobs. Organizes, supervises, provides direction, and trains subordinates. Manages funding/budget issues for subordinate operations.</w:t>
      </w:r>
    </w:p>
    <w:p w14:paraId="071F3242" w14:textId="77777777" w:rsidR="002B024A" w:rsidRPr="00B82D72" w:rsidRDefault="002B024A" w:rsidP="002B024A">
      <w:pPr>
        <w:pStyle w:val="ListParagraph"/>
        <w:numPr>
          <w:ilvl w:val="0"/>
          <w:numId w:val="13"/>
        </w:numPr>
        <w:spacing w:after="0"/>
        <w:rPr>
          <w:rFonts w:ascii="Arial" w:eastAsia="Arial" w:hAnsi="Arial" w:cs="Arial"/>
        </w:rPr>
      </w:pPr>
      <w:r w:rsidRPr="00B82D72">
        <w:rPr>
          <w:rFonts w:ascii="Arial" w:eastAsia="Arial" w:hAnsi="Arial" w:cs="Arial"/>
        </w:rPr>
        <w:t>Advises management on operations planning including resource hiring and development, financial forecasting, budget performance monitoring, and issue resolution planning.</w:t>
      </w:r>
    </w:p>
    <w:p w14:paraId="52D7B6F6" w14:textId="77777777" w:rsidR="002B024A" w:rsidRPr="00B82D72" w:rsidRDefault="002B024A" w:rsidP="002B024A">
      <w:pPr>
        <w:pStyle w:val="ListParagraph"/>
        <w:numPr>
          <w:ilvl w:val="0"/>
          <w:numId w:val="13"/>
        </w:numPr>
        <w:spacing w:after="0"/>
        <w:rPr>
          <w:rFonts w:ascii="Arial" w:eastAsia="Arial" w:hAnsi="Arial" w:cs="Arial"/>
        </w:rPr>
      </w:pPr>
      <w:r w:rsidRPr="00B82D72">
        <w:rPr>
          <w:rFonts w:ascii="Arial" w:eastAsia="Arial" w:hAnsi="Arial" w:cs="Arial"/>
        </w:rPr>
        <w:t>Manages or advises on hiring, training, development, and annual performance reviews of staff. Manages employee performance in a positive, effective manner to ensure the success of the operating team.</w:t>
      </w:r>
    </w:p>
    <w:p w14:paraId="3892E2EB" w14:textId="032A67A6" w:rsidR="002B024A" w:rsidRDefault="002B024A" w:rsidP="002B024A">
      <w:pPr>
        <w:pStyle w:val="ListParagraph"/>
        <w:numPr>
          <w:ilvl w:val="0"/>
          <w:numId w:val="13"/>
        </w:numPr>
        <w:spacing w:after="0"/>
        <w:rPr>
          <w:rFonts w:ascii="Arial" w:eastAsia="Arial" w:hAnsi="Arial" w:cs="Arial"/>
        </w:rPr>
      </w:pPr>
      <w:r w:rsidRPr="002B024A">
        <w:rPr>
          <w:rFonts w:ascii="Arial" w:eastAsia="Arial" w:hAnsi="Arial" w:cs="Arial"/>
        </w:rPr>
        <w:t>Provides guidance, leadership, and supervision for department staff. Ensures schedules are maintained and work proceeds in accordance with requirements and customer expectations.</w:t>
      </w:r>
    </w:p>
    <w:p w14:paraId="0CD6EB74" w14:textId="77777777" w:rsidR="002B024A" w:rsidRPr="002B024A" w:rsidRDefault="002B024A" w:rsidP="002B024A">
      <w:pPr>
        <w:pStyle w:val="ListParagraph"/>
        <w:spacing w:after="0"/>
        <w:rPr>
          <w:rFonts w:ascii="Arial" w:eastAsia="Arial" w:hAnsi="Arial" w:cs="Arial"/>
        </w:rPr>
      </w:pPr>
    </w:p>
    <w:p w14:paraId="76182C42" w14:textId="77777777" w:rsidR="002B024A" w:rsidRPr="002B024A" w:rsidRDefault="002B024A" w:rsidP="002B024A">
      <w:pPr>
        <w:spacing w:after="0"/>
        <w:rPr>
          <w:rFonts w:ascii="Arial" w:eastAsia="Arial" w:hAnsi="Arial" w:cs="Arial"/>
          <w:b/>
          <w:bCs/>
          <w:sz w:val="26"/>
          <w:szCs w:val="26"/>
        </w:rPr>
      </w:pPr>
      <w:r w:rsidRPr="002B024A">
        <w:rPr>
          <w:rFonts w:ascii="Arial" w:eastAsia="Arial" w:hAnsi="Arial" w:cs="Arial"/>
          <w:b/>
          <w:bCs/>
          <w:sz w:val="26"/>
          <w:szCs w:val="26"/>
        </w:rPr>
        <w:t xml:space="preserve">30%: Evaluation </w:t>
      </w:r>
    </w:p>
    <w:p w14:paraId="1866C67B" w14:textId="77777777" w:rsidR="002B024A" w:rsidRPr="002B024A" w:rsidRDefault="002B024A" w:rsidP="002B024A">
      <w:pPr>
        <w:pStyle w:val="ListParagraph"/>
        <w:numPr>
          <w:ilvl w:val="0"/>
          <w:numId w:val="13"/>
        </w:numPr>
        <w:rPr>
          <w:rFonts w:ascii="Arial" w:eastAsia="Arial" w:hAnsi="Arial" w:cs="Arial"/>
        </w:rPr>
      </w:pPr>
      <w:r w:rsidRPr="002B024A">
        <w:rPr>
          <w:rFonts w:ascii="Arial" w:eastAsia="Arial" w:hAnsi="Arial" w:cs="Arial"/>
        </w:rPr>
        <w:t xml:space="preserve">Reviews and evaluates plant and unit performance. Ensures that services are performing to safety/environmental, reliability, and efficiency targets at all times. </w:t>
      </w:r>
    </w:p>
    <w:p w14:paraId="39D922BE" w14:textId="77777777" w:rsidR="002B024A" w:rsidRPr="002B024A" w:rsidRDefault="002B024A" w:rsidP="002B024A">
      <w:pPr>
        <w:pStyle w:val="ListParagraph"/>
        <w:numPr>
          <w:ilvl w:val="0"/>
          <w:numId w:val="13"/>
        </w:numPr>
        <w:spacing w:after="0"/>
        <w:rPr>
          <w:rFonts w:ascii="Arial" w:eastAsia="Arial" w:hAnsi="Arial" w:cs="Arial"/>
        </w:rPr>
      </w:pPr>
      <w:r w:rsidRPr="002B024A">
        <w:rPr>
          <w:rFonts w:ascii="Arial" w:eastAsia="Arial" w:hAnsi="Arial" w:cs="Arial"/>
        </w:rPr>
        <w:t>Contributes to a safe working environment by reporting accidents and unsafe working conditions, use of proper personnel equipment, and by following safety procedures outlined in safety guidelines.</w:t>
      </w:r>
    </w:p>
    <w:p w14:paraId="5A16A67E" w14:textId="6D4848C2" w:rsidR="00512F08" w:rsidRDefault="002B024A" w:rsidP="002B024A">
      <w:pPr>
        <w:pStyle w:val="ListParagraph"/>
        <w:numPr>
          <w:ilvl w:val="0"/>
          <w:numId w:val="13"/>
        </w:numPr>
        <w:spacing w:after="0"/>
        <w:rPr>
          <w:rFonts w:ascii="Arial" w:eastAsia="Arial" w:hAnsi="Arial" w:cs="Arial"/>
        </w:rPr>
      </w:pPr>
      <w:r w:rsidRPr="002B024A">
        <w:rPr>
          <w:rFonts w:ascii="Arial" w:eastAsia="Arial" w:hAnsi="Arial" w:cs="Arial"/>
        </w:rPr>
        <w:t>Identifies capital improvements necessary for regulatory compliance. Establishes quality standards for subordinate operations. Serves as primary interface with regulatory agencies.</w:t>
      </w:r>
    </w:p>
    <w:p w14:paraId="00FD9F1D" w14:textId="781F0172" w:rsidR="002B024A" w:rsidRPr="00512F08" w:rsidRDefault="00512F08" w:rsidP="00512F08">
      <w:pPr>
        <w:spacing w:after="0" w:line="240" w:lineRule="auto"/>
        <w:rPr>
          <w:rFonts w:ascii="Arial" w:eastAsia="Arial" w:hAnsi="Arial" w:cs="Arial"/>
        </w:rPr>
      </w:pPr>
      <w:r>
        <w:rPr>
          <w:rFonts w:ascii="Arial" w:eastAsia="Arial" w:hAnsi="Arial" w:cs="Arial"/>
        </w:rPr>
        <w:br w:type="page"/>
      </w:r>
    </w:p>
    <w:p w14:paraId="31FE16F3" w14:textId="77777777" w:rsidR="002B024A" w:rsidRPr="002B024A" w:rsidRDefault="002B024A" w:rsidP="002B024A">
      <w:pPr>
        <w:spacing w:after="0"/>
        <w:rPr>
          <w:rFonts w:ascii="Arial" w:eastAsia="Arial" w:hAnsi="Arial" w:cs="Arial"/>
          <w:b/>
          <w:bCs/>
          <w:sz w:val="26"/>
          <w:szCs w:val="26"/>
        </w:rPr>
      </w:pPr>
      <w:r w:rsidRPr="002B024A">
        <w:rPr>
          <w:rFonts w:ascii="Arial" w:eastAsia="Arial" w:hAnsi="Arial" w:cs="Arial"/>
          <w:b/>
          <w:bCs/>
          <w:sz w:val="26"/>
          <w:szCs w:val="26"/>
        </w:rPr>
        <w:lastRenderedPageBreak/>
        <w:t>20%: Customer Service</w:t>
      </w:r>
    </w:p>
    <w:p w14:paraId="2A1646D1" w14:textId="6E927B50" w:rsidR="002B024A" w:rsidRPr="002B024A" w:rsidRDefault="002B024A" w:rsidP="002B024A">
      <w:pPr>
        <w:pStyle w:val="ListParagraph"/>
        <w:numPr>
          <w:ilvl w:val="0"/>
          <w:numId w:val="13"/>
        </w:numPr>
        <w:spacing w:after="0"/>
        <w:rPr>
          <w:rFonts w:ascii="Arial" w:eastAsia="Arial" w:hAnsi="Arial" w:cs="Arial"/>
        </w:rPr>
      </w:pPr>
      <w:r w:rsidRPr="002B024A">
        <w:rPr>
          <w:rFonts w:ascii="Arial" w:eastAsia="Arial" w:hAnsi="Arial" w:cs="Arial"/>
        </w:rPr>
        <w:t>Ensures that communications to customers both internal and external to the organization are responsive, respectful, professional, and solutions oriented.</w:t>
      </w:r>
    </w:p>
    <w:p w14:paraId="0491AA9F" w14:textId="1CCDBD85" w:rsidR="002B024A" w:rsidRDefault="002B024A" w:rsidP="002B024A">
      <w:pPr>
        <w:pStyle w:val="ListParagraph"/>
        <w:spacing w:after="0"/>
        <w:rPr>
          <w:rFonts w:ascii="Arial" w:eastAsia="Arial" w:hAnsi="Arial" w:cs="Arial"/>
        </w:rPr>
      </w:pPr>
    </w:p>
    <w:p w14:paraId="300892B4" w14:textId="77777777" w:rsidR="002B024A" w:rsidRPr="00406557" w:rsidRDefault="002B024A" w:rsidP="002B024A">
      <w:pPr>
        <w:spacing w:after="0" w:line="259" w:lineRule="auto"/>
        <w:rPr>
          <w:rFonts w:ascii="Arial" w:eastAsia="Arial" w:hAnsi="Arial" w:cs="Arial"/>
          <w:b/>
          <w:bCs/>
          <w:sz w:val="26"/>
          <w:szCs w:val="26"/>
        </w:rPr>
      </w:pPr>
      <w:r w:rsidRPr="00406557">
        <w:rPr>
          <w:rFonts w:ascii="Arial" w:eastAsia="Arial" w:hAnsi="Arial" w:cs="Arial"/>
          <w:b/>
          <w:bCs/>
          <w:sz w:val="26"/>
          <w:szCs w:val="26"/>
        </w:rPr>
        <w:t>20% Duty Title (for the department's use)</w:t>
      </w:r>
    </w:p>
    <w:p w14:paraId="53F0DF40" w14:textId="77777777" w:rsidR="002B024A" w:rsidRPr="00B75F88" w:rsidRDefault="002B024A" w:rsidP="002B024A">
      <w:pPr>
        <w:pStyle w:val="ListParagraph"/>
        <w:numPr>
          <w:ilvl w:val="0"/>
          <w:numId w:val="14"/>
        </w:numPr>
        <w:spacing w:after="0" w:line="259" w:lineRule="auto"/>
        <w:rPr>
          <w:rFonts w:ascii="Arial" w:eastAsia="Arial" w:hAnsi="Arial" w:cs="Arial"/>
        </w:rPr>
      </w:pPr>
      <w:r w:rsidRPr="00406557">
        <w:rPr>
          <w:rFonts w:ascii="Arial" w:eastAsia="Arial" w:hAnsi="Arial" w:cs="Arial"/>
        </w:rPr>
        <w:t>Remaining Percentage Can Be Determined by Department to Meet Business Needs or Can Be Incorporated into Percentages Above</w:t>
      </w:r>
      <w:r>
        <w:rPr>
          <w:rFonts w:ascii="Arial" w:eastAsia="Arial" w:hAnsi="Arial" w:cs="Arial"/>
        </w:rPr>
        <w:t>.</w:t>
      </w:r>
    </w:p>
    <w:p w14:paraId="1BEC45F7" w14:textId="77777777" w:rsidR="002B024A" w:rsidRPr="002B024A" w:rsidRDefault="002B024A" w:rsidP="002B024A">
      <w:pPr>
        <w:pStyle w:val="ListParagraph"/>
        <w:spacing w:after="0"/>
        <w:rPr>
          <w:rFonts w:ascii="Arial" w:eastAsia="Arial" w:hAnsi="Arial" w:cs="Arial"/>
        </w:rPr>
      </w:pPr>
    </w:p>
    <w:p w14:paraId="43066C41" w14:textId="29BD47A0" w:rsidR="4510CEF4" w:rsidRPr="002B024A" w:rsidRDefault="4510CEF4" w:rsidP="53C4507D">
      <w:pPr>
        <w:spacing w:after="160" w:line="259" w:lineRule="auto"/>
        <w:rPr>
          <w:rFonts w:ascii="Arial" w:eastAsia="Arial" w:hAnsi="Arial" w:cs="Arial"/>
          <w:color w:val="000000" w:themeColor="text1"/>
          <w:sz w:val="28"/>
          <w:szCs w:val="28"/>
        </w:rPr>
      </w:pPr>
      <w:r w:rsidRPr="002B024A">
        <w:rPr>
          <w:rFonts w:ascii="Arial" w:eastAsia="Arial" w:hAnsi="Arial" w:cs="Arial"/>
          <w:b/>
          <w:bCs/>
          <w:sz w:val="28"/>
          <w:szCs w:val="28"/>
        </w:rPr>
        <w:t xml:space="preserve">Required Education and Experience: </w:t>
      </w:r>
    </w:p>
    <w:p w14:paraId="165D9705" w14:textId="4CC4C4F8" w:rsidR="791574B1" w:rsidRPr="00B82D72" w:rsidRDefault="791574B1" w:rsidP="002B024A">
      <w:pPr>
        <w:pStyle w:val="ListParagraph"/>
        <w:numPr>
          <w:ilvl w:val="0"/>
          <w:numId w:val="13"/>
        </w:numPr>
        <w:spacing w:after="0" w:line="240" w:lineRule="auto"/>
        <w:rPr>
          <w:rFonts w:ascii="Arial" w:eastAsia="Arial" w:hAnsi="Arial" w:cs="Arial"/>
        </w:rPr>
      </w:pPr>
      <w:r w:rsidRPr="00B82D72">
        <w:rPr>
          <w:rFonts w:ascii="Arial" w:eastAsia="Arial" w:hAnsi="Arial" w:cs="Arial"/>
        </w:rPr>
        <w:t>Bachelor’s degree in applicable field or equivalent combination of education and experience.</w:t>
      </w:r>
    </w:p>
    <w:p w14:paraId="4AFE6043" w14:textId="26947EE8" w:rsidR="791574B1" w:rsidRPr="00B82D72" w:rsidRDefault="791574B1" w:rsidP="002B024A">
      <w:pPr>
        <w:pStyle w:val="ListParagraph"/>
        <w:numPr>
          <w:ilvl w:val="0"/>
          <w:numId w:val="13"/>
        </w:numPr>
        <w:spacing w:after="0" w:line="240" w:lineRule="auto"/>
        <w:rPr>
          <w:rFonts w:ascii="Arial" w:eastAsia="Arial" w:hAnsi="Arial" w:cs="Arial"/>
        </w:rPr>
      </w:pPr>
      <w:r w:rsidRPr="00B82D72">
        <w:rPr>
          <w:rFonts w:ascii="Arial" w:eastAsia="Arial" w:hAnsi="Arial" w:cs="Arial"/>
        </w:rPr>
        <w:t>Five years of related experience in utility systems including project management, engineering analysis and design, professional services and construction contracting, construction and operation of utility systems, and regulatory compliance, including related supervisory experience.</w:t>
      </w:r>
    </w:p>
    <w:p w14:paraId="3232EBD3" w14:textId="3719B79E" w:rsidR="586AFF10" w:rsidRDefault="586AFF10" w:rsidP="586AFF10">
      <w:pPr>
        <w:spacing w:after="0" w:line="240" w:lineRule="auto"/>
        <w:rPr>
          <w:rFonts w:ascii="Arial" w:eastAsia="Arial" w:hAnsi="Arial" w:cs="Arial"/>
          <w:sz w:val="21"/>
          <w:szCs w:val="21"/>
        </w:rPr>
      </w:pPr>
    </w:p>
    <w:p w14:paraId="494C97E3" w14:textId="3C4EA445" w:rsidR="0E446B61" w:rsidRPr="002B024A" w:rsidRDefault="4510CEF4" w:rsidP="6A791518">
      <w:pPr>
        <w:spacing w:after="160" w:line="259" w:lineRule="auto"/>
        <w:rPr>
          <w:rFonts w:ascii="Arial" w:eastAsia="Arial" w:hAnsi="Arial" w:cs="Arial"/>
          <w:sz w:val="28"/>
          <w:szCs w:val="28"/>
        </w:rPr>
      </w:pPr>
      <w:r w:rsidRPr="002B024A">
        <w:rPr>
          <w:rFonts w:ascii="Arial" w:eastAsia="Arial" w:hAnsi="Arial" w:cs="Arial"/>
          <w:b/>
          <w:bCs/>
          <w:sz w:val="28"/>
          <w:szCs w:val="28"/>
        </w:rPr>
        <w:t xml:space="preserve">Required Licenses and Certifications:  </w:t>
      </w:r>
    </w:p>
    <w:p w14:paraId="4D9F4548" w14:textId="299278A7" w:rsidR="5745B4B6" w:rsidRPr="00B82D72" w:rsidRDefault="1AB5FCE5" w:rsidP="002B024A">
      <w:pPr>
        <w:pStyle w:val="ListParagraph"/>
        <w:numPr>
          <w:ilvl w:val="0"/>
          <w:numId w:val="13"/>
        </w:numPr>
        <w:spacing w:after="160" w:line="259" w:lineRule="auto"/>
        <w:rPr>
          <w:rFonts w:ascii="Arial" w:eastAsia="Arial" w:hAnsi="Arial" w:cs="Arial"/>
        </w:rPr>
      </w:pPr>
      <w:r w:rsidRPr="00B82D72">
        <w:rPr>
          <w:rFonts w:ascii="Arial" w:eastAsia="Arial" w:hAnsi="Arial" w:cs="Arial"/>
        </w:rPr>
        <w:t>Valid Class “C” driver’s license or ability to obtain one within 30 days of employment.</w:t>
      </w:r>
    </w:p>
    <w:p w14:paraId="70600DDB" w14:textId="7379C94F" w:rsidR="4510CEF4" w:rsidRPr="002B024A" w:rsidRDefault="4510CEF4" w:rsidP="01321EF1">
      <w:pPr>
        <w:spacing w:after="160" w:line="259" w:lineRule="auto"/>
        <w:rPr>
          <w:rFonts w:ascii="Arial" w:eastAsia="Arial" w:hAnsi="Arial" w:cs="Arial"/>
          <w:sz w:val="28"/>
          <w:szCs w:val="28"/>
        </w:rPr>
      </w:pPr>
      <w:r w:rsidRPr="002B024A">
        <w:rPr>
          <w:rFonts w:ascii="Arial" w:eastAsia="Arial" w:hAnsi="Arial" w:cs="Arial"/>
          <w:b/>
          <w:bCs/>
          <w:color w:val="000000" w:themeColor="text1"/>
          <w:sz w:val="28"/>
          <w:szCs w:val="28"/>
        </w:rPr>
        <w:t>Required Knowledge, Skills, and Abilities:</w:t>
      </w:r>
      <w:r w:rsidR="4624D1A7" w:rsidRPr="002B024A">
        <w:rPr>
          <w:rFonts w:ascii="Roboto" w:eastAsia="Roboto" w:hAnsi="Roboto" w:cs="Roboto"/>
          <w:color w:val="4A4A4A"/>
          <w:sz w:val="28"/>
          <w:szCs w:val="28"/>
        </w:rPr>
        <w:t xml:space="preserve"> </w:t>
      </w:r>
    </w:p>
    <w:p w14:paraId="42DBE50E" w14:textId="5251B58F" w:rsidR="4C1EECA4" w:rsidRPr="00B82D72" w:rsidRDefault="4C1EECA4" w:rsidP="002B024A">
      <w:pPr>
        <w:pStyle w:val="ListParagraph"/>
        <w:numPr>
          <w:ilvl w:val="0"/>
          <w:numId w:val="13"/>
        </w:numPr>
        <w:spacing w:after="160" w:line="259" w:lineRule="auto"/>
        <w:rPr>
          <w:rFonts w:ascii="Arial" w:eastAsia="Arial" w:hAnsi="Arial" w:cs="Arial"/>
        </w:rPr>
      </w:pPr>
      <w:r w:rsidRPr="00B82D72">
        <w:rPr>
          <w:rFonts w:ascii="Arial" w:eastAsia="Arial" w:hAnsi="Arial" w:cs="Arial"/>
        </w:rPr>
        <w:t>Knowledge of word processing, spreadsheet, and database applications</w:t>
      </w:r>
    </w:p>
    <w:p w14:paraId="3EB5F574" w14:textId="4E873468" w:rsidR="4C1EECA4" w:rsidRPr="00B82D72" w:rsidRDefault="4C1EECA4" w:rsidP="002B024A">
      <w:pPr>
        <w:pStyle w:val="ListParagraph"/>
        <w:numPr>
          <w:ilvl w:val="0"/>
          <w:numId w:val="13"/>
        </w:numPr>
        <w:spacing w:after="160" w:line="259" w:lineRule="auto"/>
        <w:rPr>
          <w:rFonts w:ascii="Arial" w:eastAsia="Arial" w:hAnsi="Arial" w:cs="Arial"/>
        </w:rPr>
      </w:pPr>
      <w:r w:rsidRPr="00B82D72">
        <w:rPr>
          <w:rFonts w:ascii="Arial" w:eastAsia="Arial" w:hAnsi="Arial" w:cs="Arial"/>
        </w:rPr>
        <w:t>Excellent verbal and written communication skills.</w:t>
      </w:r>
    </w:p>
    <w:p w14:paraId="2700BD7F" w14:textId="141D8155" w:rsidR="4C1EECA4" w:rsidRPr="00B82D72" w:rsidRDefault="4C1EECA4" w:rsidP="002B024A">
      <w:pPr>
        <w:pStyle w:val="ListParagraph"/>
        <w:numPr>
          <w:ilvl w:val="0"/>
          <w:numId w:val="13"/>
        </w:numPr>
        <w:spacing w:after="160" w:line="259" w:lineRule="auto"/>
        <w:rPr>
          <w:rFonts w:ascii="Arial" w:eastAsia="Arial" w:hAnsi="Arial" w:cs="Arial"/>
        </w:rPr>
      </w:pPr>
      <w:r w:rsidRPr="00B82D72">
        <w:rPr>
          <w:rFonts w:ascii="Arial" w:eastAsia="Arial" w:hAnsi="Arial" w:cs="Arial"/>
        </w:rPr>
        <w:t>Ability to travel. Strong organizational and project management skills.</w:t>
      </w:r>
    </w:p>
    <w:p w14:paraId="24C3BAA1" w14:textId="3AFF5213" w:rsidR="5745B4B6" w:rsidRPr="008E3558" w:rsidRDefault="4C1EECA4" w:rsidP="008E3558">
      <w:pPr>
        <w:pStyle w:val="ListParagraph"/>
        <w:numPr>
          <w:ilvl w:val="0"/>
          <w:numId w:val="13"/>
        </w:numPr>
        <w:spacing w:after="160" w:line="259" w:lineRule="auto"/>
        <w:rPr>
          <w:rFonts w:ascii="Arial" w:eastAsia="Arial" w:hAnsi="Arial" w:cs="Arial"/>
        </w:rPr>
      </w:pPr>
      <w:r w:rsidRPr="00B82D72">
        <w:rPr>
          <w:rFonts w:ascii="Arial" w:eastAsia="Arial" w:hAnsi="Arial" w:cs="Arial"/>
        </w:rPr>
        <w:t>Ability to deliver presentations to various audiences.</w:t>
      </w:r>
    </w:p>
    <w:p w14:paraId="78696B91" w14:textId="4537128F" w:rsidR="4510CEF4" w:rsidRPr="002B024A" w:rsidRDefault="4510CEF4" w:rsidP="5745B4B6">
      <w:pPr>
        <w:spacing w:after="160" w:line="259" w:lineRule="auto"/>
        <w:rPr>
          <w:rFonts w:ascii="Arial" w:eastAsia="Arial" w:hAnsi="Arial" w:cs="Arial"/>
          <w:color w:val="000000" w:themeColor="text1"/>
          <w:sz w:val="28"/>
          <w:szCs w:val="28"/>
        </w:rPr>
      </w:pPr>
      <w:r w:rsidRPr="002B024A">
        <w:rPr>
          <w:rFonts w:ascii="Arial" w:eastAsia="Arial" w:hAnsi="Arial" w:cs="Arial"/>
          <w:b/>
          <w:bCs/>
          <w:color w:val="000000" w:themeColor="text1"/>
          <w:sz w:val="28"/>
          <w:szCs w:val="28"/>
        </w:rPr>
        <w:t xml:space="preserve">Machines and Equipment: </w:t>
      </w:r>
    </w:p>
    <w:p w14:paraId="01658D1F" w14:textId="1FD8ED28" w:rsidR="5745B4B6" w:rsidRPr="00B82D72" w:rsidRDefault="40A055EC" w:rsidP="002B024A">
      <w:pPr>
        <w:pStyle w:val="ListParagraph"/>
        <w:numPr>
          <w:ilvl w:val="0"/>
          <w:numId w:val="13"/>
        </w:numPr>
        <w:spacing w:after="0" w:line="240" w:lineRule="auto"/>
        <w:rPr>
          <w:rFonts w:ascii="Arial" w:eastAsia="Arial" w:hAnsi="Arial" w:cs="Arial"/>
        </w:rPr>
      </w:pPr>
      <w:r w:rsidRPr="00B82D72">
        <w:rPr>
          <w:rFonts w:ascii="Arial" w:eastAsia="Arial" w:hAnsi="Arial" w:cs="Arial"/>
        </w:rPr>
        <w:t xml:space="preserve">General Office Equipment </w:t>
      </w:r>
    </w:p>
    <w:p w14:paraId="769BA41C" w14:textId="04D6AB2A" w:rsidR="5745B4B6" w:rsidRDefault="5745B4B6" w:rsidP="5745B4B6">
      <w:pPr>
        <w:spacing w:after="0" w:line="240" w:lineRule="auto"/>
        <w:rPr>
          <w:rFonts w:cs="Calibri"/>
          <w:color w:val="000000" w:themeColor="text1"/>
        </w:rPr>
      </w:pPr>
    </w:p>
    <w:p w14:paraId="24316E6D" w14:textId="6B03A8EB" w:rsidR="4510CEF4" w:rsidRPr="002B024A" w:rsidRDefault="4510CEF4" w:rsidP="53C4507D">
      <w:pPr>
        <w:spacing w:after="160" w:line="259" w:lineRule="auto"/>
        <w:rPr>
          <w:rFonts w:ascii="Arial" w:eastAsia="Arial" w:hAnsi="Arial" w:cs="Arial"/>
          <w:color w:val="000000" w:themeColor="text1"/>
          <w:sz w:val="28"/>
          <w:szCs w:val="28"/>
        </w:rPr>
      </w:pPr>
      <w:r w:rsidRPr="002B024A">
        <w:rPr>
          <w:rFonts w:ascii="Arial" w:eastAsia="Arial" w:hAnsi="Arial" w:cs="Arial"/>
          <w:b/>
          <w:bCs/>
          <w:color w:val="000000" w:themeColor="text1"/>
          <w:sz w:val="28"/>
          <w:szCs w:val="28"/>
        </w:rPr>
        <w:t xml:space="preserve">Physical Requirements: </w:t>
      </w:r>
    </w:p>
    <w:p w14:paraId="41E04B56" w14:textId="76E29DA3" w:rsidR="5745B4B6" w:rsidRPr="00B82D72" w:rsidRDefault="4510CEF4" w:rsidP="002B024A">
      <w:pPr>
        <w:pStyle w:val="NoSpacing"/>
        <w:numPr>
          <w:ilvl w:val="0"/>
          <w:numId w:val="13"/>
        </w:numPr>
        <w:rPr>
          <w:rFonts w:ascii="Arial" w:eastAsia="Arial" w:hAnsi="Arial" w:cs="Arial"/>
          <w:sz w:val="22"/>
          <w:szCs w:val="22"/>
        </w:rPr>
      </w:pPr>
      <w:r w:rsidRPr="00B82D72">
        <w:rPr>
          <w:rFonts w:ascii="Arial" w:eastAsia="Arial" w:hAnsi="Arial" w:cs="Arial"/>
          <w:sz w:val="22"/>
          <w:szCs w:val="22"/>
        </w:rPr>
        <w:t xml:space="preserve">Ability to </w:t>
      </w:r>
      <w:r w:rsidR="000C6B5B">
        <w:rPr>
          <w:rFonts w:ascii="Arial" w:eastAsia="Arial" w:hAnsi="Arial" w:cs="Arial"/>
          <w:sz w:val="22"/>
          <w:szCs w:val="22"/>
        </w:rPr>
        <w:t xml:space="preserve">lift and </w:t>
      </w:r>
      <w:r w:rsidRPr="00B82D72">
        <w:rPr>
          <w:rFonts w:ascii="Arial" w:eastAsia="Arial" w:hAnsi="Arial" w:cs="Arial"/>
          <w:sz w:val="22"/>
          <w:szCs w:val="22"/>
        </w:rPr>
        <w:t xml:space="preserve">move </w:t>
      </w:r>
      <w:r w:rsidR="00605F82">
        <w:rPr>
          <w:rFonts w:ascii="Arial" w:eastAsia="Arial" w:hAnsi="Arial" w:cs="Arial"/>
          <w:sz w:val="22"/>
          <w:szCs w:val="22"/>
        </w:rPr>
        <w:t xml:space="preserve">heavy </w:t>
      </w:r>
      <w:r w:rsidRPr="00B82D72">
        <w:rPr>
          <w:rFonts w:ascii="Arial" w:eastAsia="Arial" w:hAnsi="Arial" w:cs="Arial"/>
          <w:sz w:val="22"/>
          <w:szCs w:val="22"/>
        </w:rPr>
        <w:t xml:space="preserve">objects. </w:t>
      </w:r>
    </w:p>
    <w:p w14:paraId="4CA1395A" w14:textId="21B73262" w:rsidR="5745B4B6" w:rsidRDefault="5745B4B6" w:rsidP="5745B4B6">
      <w:pPr>
        <w:spacing w:after="0" w:line="240" w:lineRule="auto"/>
        <w:rPr>
          <w:rFonts w:cs="Calibri"/>
          <w:color w:val="000000" w:themeColor="text1"/>
        </w:rPr>
      </w:pPr>
    </w:p>
    <w:p w14:paraId="0593FB86" w14:textId="71E69697" w:rsidR="4510CEF4" w:rsidRPr="002B024A" w:rsidRDefault="4510CEF4" w:rsidP="5745B4B6">
      <w:pPr>
        <w:spacing w:after="160" w:line="259" w:lineRule="auto"/>
        <w:rPr>
          <w:rFonts w:ascii="Arial" w:eastAsia="Arial" w:hAnsi="Arial" w:cs="Arial"/>
          <w:color w:val="000000" w:themeColor="text1"/>
          <w:sz w:val="28"/>
          <w:szCs w:val="28"/>
        </w:rPr>
      </w:pPr>
      <w:r w:rsidRPr="002B024A">
        <w:rPr>
          <w:rFonts w:ascii="Arial" w:eastAsia="Arial" w:hAnsi="Arial" w:cs="Arial"/>
          <w:b/>
          <w:bCs/>
          <w:color w:val="000000" w:themeColor="text1"/>
          <w:sz w:val="28"/>
          <w:szCs w:val="28"/>
        </w:rPr>
        <w:t>Other Requirements and Factors:</w:t>
      </w:r>
    </w:p>
    <w:p w14:paraId="0352D693" w14:textId="08D64D09" w:rsidR="4510CEF4" w:rsidRPr="00B82D72" w:rsidRDefault="4510CEF4" w:rsidP="002B024A">
      <w:pPr>
        <w:pStyle w:val="ListParagraph"/>
        <w:numPr>
          <w:ilvl w:val="0"/>
          <w:numId w:val="13"/>
        </w:numPr>
        <w:spacing w:after="0" w:line="240" w:lineRule="auto"/>
        <w:rPr>
          <w:rFonts w:ascii="Arial" w:eastAsia="Arial" w:hAnsi="Arial" w:cs="Arial"/>
        </w:rPr>
      </w:pPr>
      <w:r w:rsidRPr="00B82D72">
        <w:rPr>
          <w:rFonts w:ascii="Arial" w:eastAsia="Arial" w:hAnsi="Arial" w:cs="Arial"/>
        </w:rPr>
        <w:t xml:space="preserve">This position is security sensitive. </w:t>
      </w:r>
    </w:p>
    <w:p w14:paraId="5E5FD18E" w14:textId="6B8A26A2" w:rsidR="4510CEF4" w:rsidRPr="00B82D72" w:rsidRDefault="4510CEF4" w:rsidP="002B024A">
      <w:pPr>
        <w:pStyle w:val="ListParagraph"/>
        <w:numPr>
          <w:ilvl w:val="0"/>
          <w:numId w:val="13"/>
        </w:numPr>
        <w:spacing w:after="0" w:line="240" w:lineRule="auto"/>
        <w:rPr>
          <w:rFonts w:ascii="Arial" w:eastAsia="Arial" w:hAnsi="Arial" w:cs="Arial"/>
        </w:rPr>
      </w:pPr>
      <w:r w:rsidRPr="00B82D72">
        <w:rPr>
          <w:rFonts w:ascii="Arial" w:eastAsia="Arial" w:hAnsi="Arial" w:cs="Arial"/>
        </w:rPr>
        <w:t xml:space="preserve">This position requires compliance with state and federal laws/codes and Texas A&amp;M University System/TAMU regulations and procedures.  </w:t>
      </w:r>
    </w:p>
    <w:p w14:paraId="6D2AB368" w14:textId="47EC6410" w:rsidR="00C25499" w:rsidRDefault="4510CEF4" w:rsidP="002B024A">
      <w:pPr>
        <w:pStyle w:val="ListParagraph"/>
        <w:numPr>
          <w:ilvl w:val="0"/>
          <w:numId w:val="13"/>
        </w:numPr>
        <w:spacing w:after="0" w:line="240" w:lineRule="auto"/>
        <w:rPr>
          <w:rFonts w:ascii="Arial" w:eastAsia="Arial" w:hAnsi="Arial" w:cs="Arial"/>
        </w:rPr>
      </w:pPr>
      <w:r w:rsidRPr="00B82D72">
        <w:rPr>
          <w:rFonts w:ascii="Arial" w:eastAsia="Arial" w:hAnsi="Arial" w:cs="Arial"/>
        </w:rPr>
        <w:t xml:space="preserve">Works to cover shifts, or take emergency call, on evenings, weekends, and holidays as required. </w:t>
      </w:r>
    </w:p>
    <w:p w14:paraId="1DCF3580" w14:textId="4ED86E30" w:rsidR="002B024A" w:rsidRPr="00C25499" w:rsidRDefault="00C25499" w:rsidP="170C4589">
      <w:pPr>
        <w:spacing w:after="0" w:line="240" w:lineRule="auto"/>
        <w:rPr>
          <w:rFonts w:ascii="Arial" w:eastAsia="Arial" w:hAnsi="Arial" w:cs="Arial"/>
        </w:rPr>
      </w:pPr>
      <w:r>
        <w:rPr>
          <w:rFonts w:ascii="Arial" w:eastAsia="Arial" w:hAnsi="Arial" w:cs="Arial"/>
        </w:rPr>
        <w:br w:type="page"/>
      </w:r>
    </w:p>
    <w:p w14:paraId="5678EF56" w14:textId="16AD9F91" w:rsidR="3B2E75D1" w:rsidRDefault="3B2E75D1" w:rsidP="170C4589">
      <w:pPr>
        <w:spacing w:after="0" w:line="240" w:lineRule="auto"/>
      </w:pPr>
      <w:r w:rsidRPr="5745B4B6">
        <w:rPr>
          <w:rFonts w:ascii="Arial" w:eastAsia="Times New Roman" w:hAnsi="Arial" w:cs="Arial"/>
          <w:b/>
          <w:bCs/>
        </w:rPr>
        <w:lastRenderedPageBreak/>
        <w:t xml:space="preserve">Is this </w:t>
      </w:r>
      <w:r w:rsidR="000C2DA6" w:rsidRPr="5745B4B6">
        <w:rPr>
          <w:rFonts w:ascii="Arial" w:eastAsia="Times New Roman" w:hAnsi="Arial" w:cs="Arial"/>
          <w:b/>
          <w:bCs/>
        </w:rPr>
        <w:t>role</w:t>
      </w:r>
      <w:r w:rsidRPr="5745B4B6">
        <w:rPr>
          <w:rFonts w:ascii="Arial" w:eastAsia="Times New Roman" w:hAnsi="Arial" w:cs="Arial"/>
          <w:b/>
          <w:bCs/>
        </w:rPr>
        <w:t xml:space="preserve"> ORP Eligible? If so, it needs to meet the criteria on the </w:t>
      </w:r>
      <w:hyperlink r:id="rId12">
        <w:r w:rsidRPr="5745B4B6">
          <w:rPr>
            <w:rStyle w:val="Hyperlink"/>
            <w:rFonts w:ascii="Arial" w:eastAsia="Times New Roman" w:hAnsi="Arial" w:cs="Arial"/>
            <w:b/>
            <w:bCs/>
          </w:rPr>
          <w:t>Rules and Regulations of the Texas Higher Education Coordinating Board</w:t>
        </w:r>
      </w:hyperlink>
      <w:r w:rsidRPr="5745B4B6">
        <w:rPr>
          <w:rFonts w:ascii="Arial" w:eastAsia="Times New Roman" w:hAnsi="Arial" w:cs="Arial"/>
          <w:b/>
          <w:bCs/>
        </w:rPr>
        <w:t xml:space="preserve">. </w:t>
      </w:r>
    </w:p>
    <w:p w14:paraId="165AE153" w14:textId="05A674AA" w:rsidR="00EC59AF" w:rsidRDefault="00C210EE" w:rsidP="5745B4B6">
      <w:pPr>
        <w:shd w:val="clear" w:color="auto" w:fill="FFFFFF" w:themeFill="background1"/>
        <w:spacing w:after="0" w:line="240" w:lineRule="auto"/>
        <w:rPr>
          <w:rFonts w:ascii="Arial" w:eastAsia="Times New Roman" w:hAnsi="Arial" w:cs="Arial"/>
          <w:b/>
          <w:bCs/>
        </w:rPr>
      </w:pPr>
      <w:sdt>
        <w:sdtPr>
          <w:rPr>
            <w:rFonts w:ascii="Arial" w:eastAsia="Times New Roman" w:hAnsi="Arial" w:cs="Arial"/>
            <w:b/>
            <w:bCs/>
          </w:rPr>
          <w:id w:val="-7221604"/>
          <w:placeholder>
            <w:docPart w:val="DefaultPlaceholder_1081868574"/>
          </w:placeholder>
          <w14:checkbox>
            <w14:checked w14:val="0"/>
            <w14:checkedState w14:val="2612" w14:font="MS Gothic"/>
            <w14:uncheckedState w14:val="2610" w14:font="MS Gothic"/>
          </w14:checkbox>
        </w:sdtPr>
        <w:sdtEndPr/>
        <w:sdtContent>
          <w:r w:rsidR="00EC59AF" w:rsidRPr="5745B4B6">
            <w:rPr>
              <w:rFonts w:ascii="MS Gothic" w:eastAsia="MS Gothic" w:hAnsi="MS Gothic" w:cs="Arial"/>
              <w:b/>
              <w:bCs/>
            </w:rPr>
            <w:t>☐</w:t>
          </w:r>
        </w:sdtContent>
      </w:sdt>
      <w:r w:rsidR="2BE3CB89" w:rsidRPr="5745B4B6">
        <w:rPr>
          <w:rFonts w:ascii="Arial" w:eastAsia="Times New Roman" w:hAnsi="Arial" w:cs="Arial"/>
          <w:b/>
          <w:bCs/>
        </w:rPr>
        <w:t xml:space="preserve"> </w:t>
      </w:r>
      <w:r w:rsidR="00EC59AF" w:rsidRPr="5745B4B6">
        <w:rPr>
          <w:rFonts w:ascii="Arial" w:eastAsia="Times New Roman" w:hAnsi="Arial" w:cs="Arial"/>
          <w:b/>
          <w:bCs/>
        </w:rPr>
        <w:t>Yes</w:t>
      </w:r>
    </w:p>
    <w:p w14:paraId="3782DD1B" w14:textId="798C6970" w:rsidR="00EC59AF" w:rsidRDefault="00C210EE" w:rsidP="00EC59AF">
      <w:pPr>
        <w:shd w:val="clear" w:color="auto" w:fill="FFFFFF"/>
        <w:spacing w:after="0" w:line="240" w:lineRule="auto"/>
        <w:rPr>
          <w:rFonts w:ascii="Arial" w:eastAsia="Times New Roman" w:hAnsi="Arial" w:cs="Arial"/>
          <w:b/>
        </w:rPr>
      </w:pPr>
      <w:sdt>
        <w:sdtPr>
          <w:rPr>
            <w:rFonts w:ascii="Arial" w:eastAsia="Times New Roman" w:hAnsi="Arial" w:cs="Arial"/>
            <w:b/>
          </w:rPr>
          <w:id w:val="-1579897654"/>
          <w14:checkbox>
            <w14:checked w14:val="1"/>
            <w14:checkedState w14:val="2612" w14:font="MS Gothic"/>
            <w14:uncheckedState w14:val="2610" w14:font="MS Gothic"/>
          </w14:checkbox>
        </w:sdtPr>
        <w:sdtEndPr/>
        <w:sdtContent>
          <w:r w:rsidR="008F2965">
            <w:rPr>
              <w:rFonts w:ascii="MS Gothic" w:eastAsia="MS Gothic" w:hAnsi="MS Gothic" w:cs="Arial" w:hint="eastAsia"/>
              <w:b/>
            </w:rPr>
            <w:t>☒</w:t>
          </w:r>
        </w:sdtContent>
      </w:sdt>
      <w:r w:rsidR="00EC59AF">
        <w:rPr>
          <w:rFonts w:ascii="Arial" w:eastAsia="Times New Roman" w:hAnsi="Arial" w:cs="Arial"/>
          <w:b/>
        </w:rPr>
        <w:t xml:space="preserve"> No</w:t>
      </w:r>
    </w:p>
    <w:p w14:paraId="3FD56218" w14:textId="77777777" w:rsidR="00EA447A" w:rsidRDefault="00EA447A" w:rsidP="00FF56A9">
      <w:pPr>
        <w:shd w:val="clear" w:color="auto" w:fill="FFFFFF"/>
        <w:spacing w:after="0" w:line="240" w:lineRule="auto"/>
        <w:rPr>
          <w:rFonts w:ascii="Arial" w:eastAsia="Times New Roman" w:hAnsi="Arial" w:cs="Arial"/>
          <w:b/>
        </w:rPr>
      </w:pPr>
    </w:p>
    <w:p w14:paraId="751FBC9D" w14:textId="406E6E3A" w:rsidR="00EA447A" w:rsidRDefault="00EC59AF" w:rsidP="00FF56A9">
      <w:pPr>
        <w:shd w:val="clear" w:color="auto" w:fill="FFFFFF"/>
        <w:spacing w:after="0" w:line="240" w:lineRule="auto"/>
        <w:rPr>
          <w:rFonts w:ascii="Arial" w:eastAsia="Times New Roman" w:hAnsi="Arial" w:cs="Arial"/>
          <w:b/>
        </w:rPr>
      </w:pPr>
      <w:r>
        <w:rPr>
          <w:rFonts w:ascii="Arial" w:eastAsia="Times New Roman" w:hAnsi="Arial" w:cs="Arial"/>
          <w:b/>
        </w:rPr>
        <w:t>Does this classification have the a</w:t>
      </w:r>
      <w:r w:rsidR="00EA447A">
        <w:rPr>
          <w:rFonts w:ascii="Arial" w:eastAsia="Times New Roman" w:hAnsi="Arial" w:cs="Arial"/>
          <w:b/>
        </w:rPr>
        <w:t xml:space="preserve">bility to work from an </w:t>
      </w:r>
      <w:r>
        <w:rPr>
          <w:rFonts w:ascii="Arial" w:eastAsia="Times New Roman" w:hAnsi="Arial" w:cs="Arial"/>
          <w:b/>
        </w:rPr>
        <w:t>alternative work location?</w:t>
      </w:r>
    </w:p>
    <w:p w14:paraId="1C3E5CFC" w14:textId="6131304C" w:rsidR="00EA447A" w:rsidRDefault="00C210EE" w:rsidP="00FF56A9">
      <w:pPr>
        <w:shd w:val="clear" w:color="auto" w:fill="FFFFFF"/>
        <w:spacing w:after="0" w:line="240" w:lineRule="auto"/>
        <w:rPr>
          <w:rFonts w:ascii="Arial" w:eastAsia="Times New Roman" w:hAnsi="Arial" w:cs="Arial"/>
          <w:b/>
        </w:rPr>
      </w:pPr>
      <w:sdt>
        <w:sdtPr>
          <w:rPr>
            <w:rFonts w:ascii="Arial" w:eastAsia="Times New Roman" w:hAnsi="Arial" w:cs="Arial"/>
            <w:b/>
          </w:rPr>
          <w:id w:val="183097046"/>
          <w14:checkbox>
            <w14:checked w14:val="0"/>
            <w14:checkedState w14:val="2612" w14:font="MS Gothic"/>
            <w14:uncheckedState w14:val="2610" w14:font="MS Gothic"/>
          </w14:checkbox>
        </w:sdtPr>
        <w:sdtEndPr/>
        <w:sdtContent>
          <w:r w:rsidR="00EA447A">
            <w:rPr>
              <w:rFonts w:ascii="MS Gothic" w:eastAsia="MS Gothic" w:hAnsi="MS Gothic" w:cs="Arial" w:hint="eastAsia"/>
              <w:b/>
            </w:rPr>
            <w:t>☐</w:t>
          </w:r>
        </w:sdtContent>
      </w:sdt>
      <w:r w:rsidR="00EA447A">
        <w:rPr>
          <w:rFonts w:ascii="Arial" w:eastAsia="Times New Roman" w:hAnsi="Arial" w:cs="Arial"/>
          <w:b/>
        </w:rPr>
        <w:t xml:space="preserve"> Yes</w:t>
      </w:r>
    </w:p>
    <w:p w14:paraId="7E8C3D24" w14:textId="4D521995" w:rsidR="00EA447A" w:rsidRDefault="00C210EE" w:rsidP="00FF56A9">
      <w:pPr>
        <w:shd w:val="clear" w:color="auto" w:fill="FFFFFF"/>
        <w:spacing w:after="0" w:line="240" w:lineRule="auto"/>
        <w:rPr>
          <w:rFonts w:ascii="Arial" w:eastAsia="Times New Roman" w:hAnsi="Arial" w:cs="Arial"/>
          <w:b/>
        </w:rPr>
      </w:pPr>
      <w:sdt>
        <w:sdtPr>
          <w:rPr>
            <w:rFonts w:ascii="Arial" w:eastAsia="Times New Roman" w:hAnsi="Arial" w:cs="Arial"/>
            <w:b/>
          </w:rPr>
          <w:id w:val="-612432848"/>
          <w14:checkbox>
            <w14:checked w14:val="1"/>
            <w14:checkedState w14:val="2612" w14:font="MS Gothic"/>
            <w14:uncheckedState w14:val="2610" w14:font="MS Gothic"/>
          </w14:checkbox>
        </w:sdtPr>
        <w:sdtEndPr/>
        <w:sdtContent>
          <w:r w:rsidR="008F2965">
            <w:rPr>
              <w:rFonts w:ascii="MS Gothic" w:eastAsia="MS Gothic" w:hAnsi="MS Gothic" w:cs="Arial" w:hint="eastAsia"/>
              <w:b/>
            </w:rPr>
            <w:t>☒</w:t>
          </w:r>
        </w:sdtContent>
      </w:sdt>
      <w:r w:rsidR="00EA447A">
        <w:rPr>
          <w:rFonts w:ascii="Arial" w:eastAsia="Times New Roman" w:hAnsi="Arial" w:cs="Arial"/>
          <w:b/>
        </w:rPr>
        <w:t xml:space="preserve"> No</w:t>
      </w:r>
    </w:p>
    <w:p w14:paraId="29FA02E6" w14:textId="6B299364" w:rsidR="008C2324" w:rsidRPr="00EA447A" w:rsidRDefault="008C2324" w:rsidP="320636C5">
      <w:pPr>
        <w:shd w:val="clear" w:color="auto" w:fill="FFFFFF" w:themeFill="background1"/>
        <w:spacing w:after="0" w:line="240" w:lineRule="auto"/>
        <w:rPr>
          <w:rFonts w:ascii="Arial" w:eastAsia="Times New Roman" w:hAnsi="Arial" w:cs="Arial"/>
          <w:b/>
          <w:bCs/>
        </w:rPr>
      </w:pPr>
    </w:p>
    <w:p w14:paraId="3D14E627" w14:textId="6B160E7E" w:rsidR="320636C5" w:rsidRDefault="320636C5" w:rsidP="320636C5">
      <w:pPr>
        <w:spacing w:after="0" w:line="240" w:lineRule="auto"/>
        <w:rPr>
          <w:rFonts w:ascii="Arial" w:eastAsia="Times New Roman" w:hAnsi="Arial" w:cs="Arial"/>
          <w:b/>
          <w:bCs/>
        </w:rPr>
      </w:pPr>
    </w:p>
    <w:p w14:paraId="7BCFD5F8" w14:textId="194D30DA" w:rsidR="00EC59AF" w:rsidRDefault="00EC59AF" w:rsidP="00EA447A">
      <w:pPr>
        <w:shd w:val="clear" w:color="auto" w:fill="FFFFFF"/>
        <w:spacing w:after="0" w:line="240" w:lineRule="auto"/>
        <w:rPr>
          <w:rFonts w:ascii="Arial" w:eastAsia="Times New Roman" w:hAnsi="Arial" w:cs="Arial"/>
          <w:b/>
        </w:rPr>
      </w:pP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55CF5386"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9F59A1">
      <w:rPr>
        <w:rFonts w:ascii="Arial" w:hAnsi="Arial" w:cs="Arial"/>
        <w:b w:val="0"/>
        <w:sz w:val="16"/>
        <w:szCs w:val="16"/>
      </w:rPr>
      <w:t xml:space="preserve"> Manager, Utilities Services Standard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9F59A1">
      <w:rPr>
        <w:rFonts w:ascii="Arial" w:hAnsi="Arial" w:cs="Arial"/>
        <w:b w:val="0"/>
        <w:sz w:val="16"/>
        <w:szCs w:val="16"/>
      </w:rPr>
      <w:br/>
    </w:r>
    <w:r>
      <w:rPr>
        <w:rFonts w:ascii="Arial" w:hAnsi="Arial" w:cs="Arial"/>
        <w:b w:val="0"/>
        <w:sz w:val="16"/>
        <w:szCs w:val="16"/>
      </w:rPr>
      <w:t xml:space="preserve">revised </w:t>
    </w:r>
    <w:r w:rsidR="00497E04">
      <w:rPr>
        <w:rFonts w:ascii="Arial" w:hAnsi="Arial" w:cs="Arial"/>
        <w:b w:val="0"/>
        <w:sz w:val="16"/>
        <w:szCs w:val="16"/>
      </w:rPr>
      <w:t>10/04/2024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C757"/>
    <w:multiLevelType w:val="hybridMultilevel"/>
    <w:tmpl w:val="4C248086"/>
    <w:lvl w:ilvl="0" w:tplc="25349356">
      <w:start w:val="1"/>
      <w:numFmt w:val="bullet"/>
      <w:lvlText w:val="-"/>
      <w:lvlJc w:val="left"/>
      <w:pPr>
        <w:ind w:left="720" w:hanging="360"/>
      </w:pPr>
      <w:rPr>
        <w:rFonts w:ascii="Calibri" w:hAnsi="Calibri" w:hint="default"/>
      </w:rPr>
    </w:lvl>
    <w:lvl w:ilvl="1" w:tplc="E572CC54">
      <w:start w:val="1"/>
      <w:numFmt w:val="bullet"/>
      <w:lvlText w:val="o"/>
      <w:lvlJc w:val="left"/>
      <w:pPr>
        <w:ind w:left="1440" w:hanging="360"/>
      </w:pPr>
      <w:rPr>
        <w:rFonts w:ascii="Courier New" w:hAnsi="Courier New" w:hint="default"/>
      </w:rPr>
    </w:lvl>
    <w:lvl w:ilvl="2" w:tplc="625CEE64">
      <w:start w:val="1"/>
      <w:numFmt w:val="bullet"/>
      <w:lvlText w:val=""/>
      <w:lvlJc w:val="left"/>
      <w:pPr>
        <w:ind w:left="2160" w:hanging="360"/>
      </w:pPr>
      <w:rPr>
        <w:rFonts w:ascii="Wingdings" w:hAnsi="Wingdings" w:hint="default"/>
      </w:rPr>
    </w:lvl>
    <w:lvl w:ilvl="3" w:tplc="F692E7A8">
      <w:start w:val="1"/>
      <w:numFmt w:val="bullet"/>
      <w:lvlText w:val=""/>
      <w:lvlJc w:val="left"/>
      <w:pPr>
        <w:ind w:left="2880" w:hanging="360"/>
      </w:pPr>
      <w:rPr>
        <w:rFonts w:ascii="Symbol" w:hAnsi="Symbol" w:hint="default"/>
      </w:rPr>
    </w:lvl>
    <w:lvl w:ilvl="4" w:tplc="DE7E2F22">
      <w:start w:val="1"/>
      <w:numFmt w:val="bullet"/>
      <w:lvlText w:val="o"/>
      <w:lvlJc w:val="left"/>
      <w:pPr>
        <w:ind w:left="3600" w:hanging="360"/>
      </w:pPr>
      <w:rPr>
        <w:rFonts w:ascii="Courier New" w:hAnsi="Courier New" w:hint="default"/>
      </w:rPr>
    </w:lvl>
    <w:lvl w:ilvl="5" w:tplc="7E225E64">
      <w:start w:val="1"/>
      <w:numFmt w:val="bullet"/>
      <w:lvlText w:val=""/>
      <w:lvlJc w:val="left"/>
      <w:pPr>
        <w:ind w:left="4320" w:hanging="360"/>
      </w:pPr>
      <w:rPr>
        <w:rFonts w:ascii="Wingdings" w:hAnsi="Wingdings" w:hint="default"/>
      </w:rPr>
    </w:lvl>
    <w:lvl w:ilvl="6" w:tplc="AA921812">
      <w:start w:val="1"/>
      <w:numFmt w:val="bullet"/>
      <w:lvlText w:val=""/>
      <w:lvlJc w:val="left"/>
      <w:pPr>
        <w:ind w:left="5040" w:hanging="360"/>
      </w:pPr>
      <w:rPr>
        <w:rFonts w:ascii="Symbol" w:hAnsi="Symbol" w:hint="default"/>
      </w:rPr>
    </w:lvl>
    <w:lvl w:ilvl="7" w:tplc="F3ACB4F2">
      <w:start w:val="1"/>
      <w:numFmt w:val="bullet"/>
      <w:lvlText w:val="o"/>
      <w:lvlJc w:val="left"/>
      <w:pPr>
        <w:ind w:left="5760" w:hanging="360"/>
      </w:pPr>
      <w:rPr>
        <w:rFonts w:ascii="Courier New" w:hAnsi="Courier New" w:hint="default"/>
      </w:rPr>
    </w:lvl>
    <w:lvl w:ilvl="8" w:tplc="25B6FB40">
      <w:start w:val="1"/>
      <w:numFmt w:val="bullet"/>
      <w:lvlText w:val=""/>
      <w:lvlJc w:val="left"/>
      <w:pPr>
        <w:ind w:left="6480" w:hanging="360"/>
      </w:pPr>
      <w:rPr>
        <w:rFonts w:ascii="Wingdings" w:hAnsi="Wingdings" w:hint="default"/>
      </w:rPr>
    </w:lvl>
  </w:abstractNum>
  <w:abstractNum w:abstractNumId="1" w15:restartNumberingAfterBreak="0">
    <w:nsid w:val="07808C5F"/>
    <w:multiLevelType w:val="hybridMultilevel"/>
    <w:tmpl w:val="6302A352"/>
    <w:lvl w:ilvl="0" w:tplc="1E8E7860">
      <w:start w:val="1"/>
      <w:numFmt w:val="bullet"/>
      <w:lvlText w:val="-"/>
      <w:lvlJc w:val="left"/>
      <w:pPr>
        <w:ind w:left="720" w:hanging="360"/>
      </w:pPr>
      <w:rPr>
        <w:rFonts w:ascii="Calibri" w:hAnsi="Calibri" w:hint="default"/>
      </w:rPr>
    </w:lvl>
    <w:lvl w:ilvl="1" w:tplc="93FA832A">
      <w:start w:val="1"/>
      <w:numFmt w:val="bullet"/>
      <w:lvlText w:val="o"/>
      <w:lvlJc w:val="left"/>
      <w:pPr>
        <w:ind w:left="1440" w:hanging="360"/>
      </w:pPr>
      <w:rPr>
        <w:rFonts w:ascii="Courier New" w:hAnsi="Courier New" w:hint="default"/>
      </w:rPr>
    </w:lvl>
    <w:lvl w:ilvl="2" w:tplc="8580FF44">
      <w:start w:val="1"/>
      <w:numFmt w:val="bullet"/>
      <w:lvlText w:val=""/>
      <w:lvlJc w:val="left"/>
      <w:pPr>
        <w:ind w:left="2160" w:hanging="360"/>
      </w:pPr>
      <w:rPr>
        <w:rFonts w:ascii="Wingdings" w:hAnsi="Wingdings" w:hint="default"/>
      </w:rPr>
    </w:lvl>
    <w:lvl w:ilvl="3" w:tplc="8A626C3E">
      <w:start w:val="1"/>
      <w:numFmt w:val="bullet"/>
      <w:lvlText w:val=""/>
      <w:lvlJc w:val="left"/>
      <w:pPr>
        <w:ind w:left="2880" w:hanging="360"/>
      </w:pPr>
      <w:rPr>
        <w:rFonts w:ascii="Symbol" w:hAnsi="Symbol" w:hint="default"/>
      </w:rPr>
    </w:lvl>
    <w:lvl w:ilvl="4" w:tplc="E67E0C76">
      <w:start w:val="1"/>
      <w:numFmt w:val="bullet"/>
      <w:lvlText w:val="o"/>
      <w:lvlJc w:val="left"/>
      <w:pPr>
        <w:ind w:left="3600" w:hanging="360"/>
      </w:pPr>
      <w:rPr>
        <w:rFonts w:ascii="Courier New" w:hAnsi="Courier New" w:hint="default"/>
      </w:rPr>
    </w:lvl>
    <w:lvl w:ilvl="5" w:tplc="7FF6A1FC">
      <w:start w:val="1"/>
      <w:numFmt w:val="bullet"/>
      <w:lvlText w:val=""/>
      <w:lvlJc w:val="left"/>
      <w:pPr>
        <w:ind w:left="4320" w:hanging="360"/>
      </w:pPr>
      <w:rPr>
        <w:rFonts w:ascii="Wingdings" w:hAnsi="Wingdings" w:hint="default"/>
      </w:rPr>
    </w:lvl>
    <w:lvl w:ilvl="6" w:tplc="D6122892">
      <w:start w:val="1"/>
      <w:numFmt w:val="bullet"/>
      <w:lvlText w:val=""/>
      <w:lvlJc w:val="left"/>
      <w:pPr>
        <w:ind w:left="5040" w:hanging="360"/>
      </w:pPr>
      <w:rPr>
        <w:rFonts w:ascii="Symbol" w:hAnsi="Symbol" w:hint="default"/>
      </w:rPr>
    </w:lvl>
    <w:lvl w:ilvl="7" w:tplc="E2E4D5EC">
      <w:start w:val="1"/>
      <w:numFmt w:val="bullet"/>
      <w:lvlText w:val="o"/>
      <w:lvlJc w:val="left"/>
      <w:pPr>
        <w:ind w:left="5760" w:hanging="360"/>
      </w:pPr>
      <w:rPr>
        <w:rFonts w:ascii="Courier New" w:hAnsi="Courier New" w:hint="default"/>
      </w:rPr>
    </w:lvl>
    <w:lvl w:ilvl="8" w:tplc="79E6CEF8">
      <w:start w:val="1"/>
      <w:numFmt w:val="bullet"/>
      <w:lvlText w:val=""/>
      <w:lvlJc w:val="left"/>
      <w:pPr>
        <w:ind w:left="6480" w:hanging="360"/>
      </w:pPr>
      <w:rPr>
        <w:rFonts w:ascii="Wingdings" w:hAnsi="Wingdings" w:hint="default"/>
      </w:rPr>
    </w:lvl>
  </w:abstractNum>
  <w:abstractNum w:abstractNumId="2" w15:restartNumberingAfterBreak="0">
    <w:nsid w:val="14B3DB15"/>
    <w:multiLevelType w:val="hybridMultilevel"/>
    <w:tmpl w:val="BDBEA24E"/>
    <w:lvl w:ilvl="0" w:tplc="FE5E238E">
      <w:start w:val="1"/>
      <w:numFmt w:val="bullet"/>
      <w:lvlText w:val="-"/>
      <w:lvlJc w:val="left"/>
      <w:pPr>
        <w:ind w:left="720" w:hanging="360"/>
      </w:pPr>
      <w:rPr>
        <w:rFonts w:ascii="Calibri" w:hAnsi="Calibri" w:hint="default"/>
      </w:rPr>
    </w:lvl>
    <w:lvl w:ilvl="1" w:tplc="81BA335C">
      <w:start w:val="1"/>
      <w:numFmt w:val="bullet"/>
      <w:lvlText w:val="o"/>
      <w:lvlJc w:val="left"/>
      <w:pPr>
        <w:ind w:left="1440" w:hanging="360"/>
      </w:pPr>
      <w:rPr>
        <w:rFonts w:ascii="Courier New" w:hAnsi="Courier New" w:hint="default"/>
      </w:rPr>
    </w:lvl>
    <w:lvl w:ilvl="2" w:tplc="A2BCB80E">
      <w:start w:val="1"/>
      <w:numFmt w:val="bullet"/>
      <w:lvlText w:val=""/>
      <w:lvlJc w:val="left"/>
      <w:pPr>
        <w:ind w:left="2160" w:hanging="360"/>
      </w:pPr>
      <w:rPr>
        <w:rFonts w:ascii="Wingdings" w:hAnsi="Wingdings" w:hint="default"/>
      </w:rPr>
    </w:lvl>
    <w:lvl w:ilvl="3" w:tplc="8800EB48">
      <w:start w:val="1"/>
      <w:numFmt w:val="bullet"/>
      <w:lvlText w:val=""/>
      <w:lvlJc w:val="left"/>
      <w:pPr>
        <w:ind w:left="2880" w:hanging="360"/>
      </w:pPr>
      <w:rPr>
        <w:rFonts w:ascii="Symbol" w:hAnsi="Symbol" w:hint="default"/>
      </w:rPr>
    </w:lvl>
    <w:lvl w:ilvl="4" w:tplc="B31488A8">
      <w:start w:val="1"/>
      <w:numFmt w:val="bullet"/>
      <w:lvlText w:val="o"/>
      <w:lvlJc w:val="left"/>
      <w:pPr>
        <w:ind w:left="3600" w:hanging="360"/>
      </w:pPr>
      <w:rPr>
        <w:rFonts w:ascii="Courier New" w:hAnsi="Courier New" w:hint="default"/>
      </w:rPr>
    </w:lvl>
    <w:lvl w:ilvl="5" w:tplc="26ACDAA4">
      <w:start w:val="1"/>
      <w:numFmt w:val="bullet"/>
      <w:lvlText w:val=""/>
      <w:lvlJc w:val="left"/>
      <w:pPr>
        <w:ind w:left="4320" w:hanging="360"/>
      </w:pPr>
      <w:rPr>
        <w:rFonts w:ascii="Wingdings" w:hAnsi="Wingdings" w:hint="default"/>
      </w:rPr>
    </w:lvl>
    <w:lvl w:ilvl="6" w:tplc="664611AA">
      <w:start w:val="1"/>
      <w:numFmt w:val="bullet"/>
      <w:lvlText w:val=""/>
      <w:lvlJc w:val="left"/>
      <w:pPr>
        <w:ind w:left="5040" w:hanging="360"/>
      </w:pPr>
      <w:rPr>
        <w:rFonts w:ascii="Symbol" w:hAnsi="Symbol" w:hint="default"/>
      </w:rPr>
    </w:lvl>
    <w:lvl w:ilvl="7" w:tplc="12F46C82">
      <w:start w:val="1"/>
      <w:numFmt w:val="bullet"/>
      <w:lvlText w:val="o"/>
      <w:lvlJc w:val="left"/>
      <w:pPr>
        <w:ind w:left="5760" w:hanging="360"/>
      </w:pPr>
      <w:rPr>
        <w:rFonts w:ascii="Courier New" w:hAnsi="Courier New" w:hint="default"/>
      </w:rPr>
    </w:lvl>
    <w:lvl w:ilvl="8" w:tplc="52B8B138">
      <w:start w:val="1"/>
      <w:numFmt w:val="bullet"/>
      <w:lvlText w:val=""/>
      <w:lvlJc w:val="left"/>
      <w:pPr>
        <w:ind w:left="6480" w:hanging="360"/>
      </w:pPr>
      <w:rPr>
        <w:rFonts w:ascii="Wingdings" w:hAnsi="Wingdings" w:hint="default"/>
      </w:rPr>
    </w:lvl>
  </w:abstractNum>
  <w:abstractNum w:abstractNumId="3" w15:restartNumberingAfterBreak="0">
    <w:nsid w:val="1A78EA2E"/>
    <w:multiLevelType w:val="hybridMultilevel"/>
    <w:tmpl w:val="BB02E1D2"/>
    <w:lvl w:ilvl="0" w:tplc="F7D2C45E">
      <w:start w:val="1"/>
      <w:numFmt w:val="bullet"/>
      <w:lvlText w:val="-"/>
      <w:lvlJc w:val="left"/>
      <w:pPr>
        <w:ind w:left="720" w:hanging="360"/>
      </w:pPr>
      <w:rPr>
        <w:rFonts w:ascii="Calibri" w:hAnsi="Calibri" w:hint="default"/>
      </w:rPr>
    </w:lvl>
    <w:lvl w:ilvl="1" w:tplc="BDAC19E2">
      <w:start w:val="1"/>
      <w:numFmt w:val="bullet"/>
      <w:lvlText w:val="o"/>
      <w:lvlJc w:val="left"/>
      <w:pPr>
        <w:ind w:left="1440" w:hanging="360"/>
      </w:pPr>
      <w:rPr>
        <w:rFonts w:ascii="Courier New" w:hAnsi="Courier New" w:hint="default"/>
      </w:rPr>
    </w:lvl>
    <w:lvl w:ilvl="2" w:tplc="3A32FB24">
      <w:start w:val="1"/>
      <w:numFmt w:val="bullet"/>
      <w:lvlText w:val=""/>
      <w:lvlJc w:val="left"/>
      <w:pPr>
        <w:ind w:left="2160" w:hanging="360"/>
      </w:pPr>
      <w:rPr>
        <w:rFonts w:ascii="Wingdings" w:hAnsi="Wingdings" w:hint="default"/>
      </w:rPr>
    </w:lvl>
    <w:lvl w:ilvl="3" w:tplc="2124BE2C">
      <w:start w:val="1"/>
      <w:numFmt w:val="bullet"/>
      <w:lvlText w:val=""/>
      <w:lvlJc w:val="left"/>
      <w:pPr>
        <w:ind w:left="2880" w:hanging="360"/>
      </w:pPr>
      <w:rPr>
        <w:rFonts w:ascii="Symbol" w:hAnsi="Symbol" w:hint="default"/>
      </w:rPr>
    </w:lvl>
    <w:lvl w:ilvl="4" w:tplc="307ED608">
      <w:start w:val="1"/>
      <w:numFmt w:val="bullet"/>
      <w:lvlText w:val="o"/>
      <w:lvlJc w:val="left"/>
      <w:pPr>
        <w:ind w:left="3600" w:hanging="360"/>
      </w:pPr>
      <w:rPr>
        <w:rFonts w:ascii="Courier New" w:hAnsi="Courier New" w:hint="default"/>
      </w:rPr>
    </w:lvl>
    <w:lvl w:ilvl="5" w:tplc="92F2D6AC">
      <w:start w:val="1"/>
      <w:numFmt w:val="bullet"/>
      <w:lvlText w:val=""/>
      <w:lvlJc w:val="left"/>
      <w:pPr>
        <w:ind w:left="4320" w:hanging="360"/>
      </w:pPr>
      <w:rPr>
        <w:rFonts w:ascii="Wingdings" w:hAnsi="Wingdings" w:hint="default"/>
      </w:rPr>
    </w:lvl>
    <w:lvl w:ilvl="6" w:tplc="42EA8F04">
      <w:start w:val="1"/>
      <w:numFmt w:val="bullet"/>
      <w:lvlText w:val=""/>
      <w:lvlJc w:val="left"/>
      <w:pPr>
        <w:ind w:left="5040" w:hanging="360"/>
      </w:pPr>
      <w:rPr>
        <w:rFonts w:ascii="Symbol" w:hAnsi="Symbol" w:hint="default"/>
      </w:rPr>
    </w:lvl>
    <w:lvl w:ilvl="7" w:tplc="2B7800D4">
      <w:start w:val="1"/>
      <w:numFmt w:val="bullet"/>
      <w:lvlText w:val="o"/>
      <w:lvlJc w:val="left"/>
      <w:pPr>
        <w:ind w:left="5760" w:hanging="360"/>
      </w:pPr>
      <w:rPr>
        <w:rFonts w:ascii="Courier New" w:hAnsi="Courier New" w:hint="default"/>
      </w:rPr>
    </w:lvl>
    <w:lvl w:ilvl="8" w:tplc="35B86508">
      <w:start w:val="1"/>
      <w:numFmt w:val="bullet"/>
      <w:lvlText w:val=""/>
      <w:lvlJc w:val="left"/>
      <w:pPr>
        <w:ind w:left="6480" w:hanging="360"/>
      </w:pPr>
      <w:rPr>
        <w:rFonts w:ascii="Wingdings" w:hAnsi="Wingdings" w:hint="default"/>
      </w:rPr>
    </w:lvl>
  </w:abstractNum>
  <w:abstractNum w:abstractNumId="4"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B5E8F"/>
    <w:multiLevelType w:val="hybridMultilevel"/>
    <w:tmpl w:val="AD8ECB86"/>
    <w:lvl w:ilvl="0" w:tplc="4F724DF8">
      <w:start w:val="1"/>
      <w:numFmt w:val="bullet"/>
      <w:lvlText w:val="-"/>
      <w:lvlJc w:val="left"/>
      <w:pPr>
        <w:ind w:left="720" w:hanging="360"/>
      </w:pPr>
      <w:rPr>
        <w:rFonts w:ascii="Calibri" w:hAnsi="Calibri" w:hint="default"/>
      </w:rPr>
    </w:lvl>
    <w:lvl w:ilvl="1" w:tplc="A5ECF902">
      <w:start w:val="1"/>
      <w:numFmt w:val="bullet"/>
      <w:lvlText w:val="o"/>
      <w:lvlJc w:val="left"/>
      <w:pPr>
        <w:ind w:left="1440" w:hanging="360"/>
      </w:pPr>
      <w:rPr>
        <w:rFonts w:ascii="Courier New" w:hAnsi="Courier New" w:hint="default"/>
      </w:rPr>
    </w:lvl>
    <w:lvl w:ilvl="2" w:tplc="7472BCEE">
      <w:start w:val="1"/>
      <w:numFmt w:val="bullet"/>
      <w:lvlText w:val=""/>
      <w:lvlJc w:val="left"/>
      <w:pPr>
        <w:ind w:left="2160" w:hanging="360"/>
      </w:pPr>
      <w:rPr>
        <w:rFonts w:ascii="Wingdings" w:hAnsi="Wingdings" w:hint="default"/>
      </w:rPr>
    </w:lvl>
    <w:lvl w:ilvl="3" w:tplc="713A2862">
      <w:start w:val="1"/>
      <w:numFmt w:val="bullet"/>
      <w:lvlText w:val=""/>
      <w:lvlJc w:val="left"/>
      <w:pPr>
        <w:ind w:left="2880" w:hanging="360"/>
      </w:pPr>
      <w:rPr>
        <w:rFonts w:ascii="Symbol" w:hAnsi="Symbol" w:hint="default"/>
      </w:rPr>
    </w:lvl>
    <w:lvl w:ilvl="4" w:tplc="AA585B9E">
      <w:start w:val="1"/>
      <w:numFmt w:val="bullet"/>
      <w:lvlText w:val="o"/>
      <w:lvlJc w:val="left"/>
      <w:pPr>
        <w:ind w:left="3600" w:hanging="360"/>
      </w:pPr>
      <w:rPr>
        <w:rFonts w:ascii="Courier New" w:hAnsi="Courier New" w:hint="default"/>
      </w:rPr>
    </w:lvl>
    <w:lvl w:ilvl="5" w:tplc="4AEC9CB2">
      <w:start w:val="1"/>
      <w:numFmt w:val="bullet"/>
      <w:lvlText w:val=""/>
      <w:lvlJc w:val="left"/>
      <w:pPr>
        <w:ind w:left="4320" w:hanging="360"/>
      </w:pPr>
      <w:rPr>
        <w:rFonts w:ascii="Wingdings" w:hAnsi="Wingdings" w:hint="default"/>
      </w:rPr>
    </w:lvl>
    <w:lvl w:ilvl="6" w:tplc="0592155E">
      <w:start w:val="1"/>
      <w:numFmt w:val="bullet"/>
      <w:lvlText w:val=""/>
      <w:lvlJc w:val="left"/>
      <w:pPr>
        <w:ind w:left="5040" w:hanging="360"/>
      </w:pPr>
      <w:rPr>
        <w:rFonts w:ascii="Symbol" w:hAnsi="Symbol" w:hint="default"/>
      </w:rPr>
    </w:lvl>
    <w:lvl w:ilvl="7" w:tplc="2786C3A6">
      <w:start w:val="1"/>
      <w:numFmt w:val="bullet"/>
      <w:lvlText w:val="o"/>
      <w:lvlJc w:val="left"/>
      <w:pPr>
        <w:ind w:left="5760" w:hanging="360"/>
      </w:pPr>
      <w:rPr>
        <w:rFonts w:ascii="Courier New" w:hAnsi="Courier New" w:hint="default"/>
      </w:rPr>
    </w:lvl>
    <w:lvl w:ilvl="8" w:tplc="30AEE8DC">
      <w:start w:val="1"/>
      <w:numFmt w:val="bullet"/>
      <w:lvlText w:val=""/>
      <w:lvlJc w:val="left"/>
      <w:pPr>
        <w:ind w:left="6480" w:hanging="360"/>
      </w:pPr>
      <w:rPr>
        <w:rFonts w:ascii="Wingdings" w:hAnsi="Wingdings" w:hint="default"/>
      </w:rPr>
    </w:lvl>
  </w:abstractNum>
  <w:abstractNum w:abstractNumId="6" w15:restartNumberingAfterBreak="0">
    <w:nsid w:val="2E442662"/>
    <w:multiLevelType w:val="hybridMultilevel"/>
    <w:tmpl w:val="C01C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4F92A"/>
    <w:multiLevelType w:val="hybridMultilevel"/>
    <w:tmpl w:val="28C458DC"/>
    <w:lvl w:ilvl="0" w:tplc="86CA66C2">
      <w:start w:val="1"/>
      <w:numFmt w:val="bullet"/>
      <w:lvlText w:val="-"/>
      <w:lvlJc w:val="left"/>
      <w:pPr>
        <w:ind w:left="720" w:hanging="360"/>
      </w:pPr>
      <w:rPr>
        <w:rFonts w:ascii="Calibri" w:hAnsi="Calibri" w:hint="default"/>
      </w:rPr>
    </w:lvl>
    <w:lvl w:ilvl="1" w:tplc="94723EAE">
      <w:start w:val="1"/>
      <w:numFmt w:val="bullet"/>
      <w:lvlText w:val="o"/>
      <w:lvlJc w:val="left"/>
      <w:pPr>
        <w:ind w:left="1440" w:hanging="360"/>
      </w:pPr>
      <w:rPr>
        <w:rFonts w:ascii="Courier New" w:hAnsi="Courier New" w:hint="default"/>
      </w:rPr>
    </w:lvl>
    <w:lvl w:ilvl="2" w:tplc="13F862C8">
      <w:start w:val="1"/>
      <w:numFmt w:val="bullet"/>
      <w:lvlText w:val=""/>
      <w:lvlJc w:val="left"/>
      <w:pPr>
        <w:ind w:left="2160" w:hanging="360"/>
      </w:pPr>
      <w:rPr>
        <w:rFonts w:ascii="Wingdings" w:hAnsi="Wingdings" w:hint="default"/>
      </w:rPr>
    </w:lvl>
    <w:lvl w:ilvl="3" w:tplc="247640BC">
      <w:start w:val="1"/>
      <w:numFmt w:val="bullet"/>
      <w:lvlText w:val=""/>
      <w:lvlJc w:val="left"/>
      <w:pPr>
        <w:ind w:left="2880" w:hanging="360"/>
      </w:pPr>
      <w:rPr>
        <w:rFonts w:ascii="Symbol" w:hAnsi="Symbol" w:hint="default"/>
      </w:rPr>
    </w:lvl>
    <w:lvl w:ilvl="4" w:tplc="B6C2A2F0">
      <w:start w:val="1"/>
      <w:numFmt w:val="bullet"/>
      <w:lvlText w:val="o"/>
      <w:lvlJc w:val="left"/>
      <w:pPr>
        <w:ind w:left="3600" w:hanging="360"/>
      </w:pPr>
      <w:rPr>
        <w:rFonts w:ascii="Courier New" w:hAnsi="Courier New" w:hint="default"/>
      </w:rPr>
    </w:lvl>
    <w:lvl w:ilvl="5" w:tplc="58B23070">
      <w:start w:val="1"/>
      <w:numFmt w:val="bullet"/>
      <w:lvlText w:val=""/>
      <w:lvlJc w:val="left"/>
      <w:pPr>
        <w:ind w:left="4320" w:hanging="360"/>
      </w:pPr>
      <w:rPr>
        <w:rFonts w:ascii="Wingdings" w:hAnsi="Wingdings" w:hint="default"/>
      </w:rPr>
    </w:lvl>
    <w:lvl w:ilvl="6" w:tplc="86E8EFC6">
      <w:start w:val="1"/>
      <w:numFmt w:val="bullet"/>
      <w:lvlText w:val=""/>
      <w:lvlJc w:val="left"/>
      <w:pPr>
        <w:ind w:left="5040" w:hanging="360"/>
      </w:pPr>
      <w:rPr>
        <w:rFonts w:ascii="Symbol" w:hAnsi="Symbol" w:hint="default"/>
      </w:rPr>
    </w:lvl>
    <w:lvl w:ilvl="7" w:tplc="0A22114E">
      <w:start w:val="1"/>
      <w:numFmt w:val="bullet"/>
      <w:lvlText w:val="o"/>
      <w:lvlJc w:val="left"/>
      <w:pPr>
        <w:ind w:left="5760" w:hanging="360"/>
      </w:pPr>
      <w:rPr>
        <w:rFonts w:ascii="Courier New" w:hAnsi="Courier New" w:hint="default"/>
      </w:rPr>
    </w:lvl>
    <w:lvl w:ilvl="8" w:tplc="4202DD18">
      <w:start w:val="1"/>
      <w:numFmt w:val="bullet"/>
      <w:lvlText w:val=""/>
      <w:lvlJc w:val="left"/>
      <w:pPr>
        <w:ind w:left="6480" w:hanging="360"/>
      </w:pPr>
      <w:rPr>
        <w:rFonts w:ascii="Wingdings" w:hAnsi="Wingdings" w:hint="default"/>
      </w:rPr>
    </w:lvl>
  </w:abstractNum>
  <w:abstractNum w:abstractNumId="8" w15:restartNumberingAfterBreak="0">
    <w:nsid w:val="3B39F4FE"/>
    <w:multiLevelType w:val="hybridMultilevel"/>
    <w:tmpl w:val="227A0A08"/>
    <w:lvl w:ilvl="0" w:tplc="1D186BD2">
      <w:start w:val="1"/>
      <w:numFmt w:val="bullet"/>
      <w:lvlText w:val="-"/>
      <w:lvlJc w:val="left"/>
      <w:pPr>
        <w:ind w:left="720" w:hanging="360"/>
      </w:pPr>
      <w:rPr>
        <w:rFonts w:ascii="Calibri" w:hAnsi="Calibri" w:hint="default"/>
      </w:rPr>
    </w:lvl>
    <w:lvl w:ilvl="1" w:tplc="C5AC0DFC">
      <w:start w:val="1"/>
      <w:numFmt w:val="bullet"/>
      <w:lvlText w:val="o"/>
      <w:lvlJc w:val="left"/>
      <w:pPr>
        <w:ind w:left="1440" w:hanging="360"/>
      </w:pPr>
      <w:rPr>
        <w:rFonts w:ascii="Courier New" w:hAnsi="Courier New" w:hint="default"/>
      </w:rPr>
    </w:lvl>
    <w:lvl w:ilvl="2" w:tplc="E4D438AC">
      <w:start w:val="1"/>
      <w:numFmt w:val="bullet"/>
      <w:lvlText w:val=""/>
      <w:lvlJc w:val="left"/>
      <w:pPr>
        <w:ind w:left="2160" w:hanging="360"/>
      </w:pPr>
      <w:rPr>
        <w:rFonts w:ascii="Wingdings" w:hAnsi="Wingdings" w:hint="default"/>
      </w:rPr>
    </w:lvl>
    <w:lvl w:ilvl="3" w:tplc="9B3027D6">
      <w:start w:val="1"/>
      <w:numFmt w:val="bullet"/>
      <w:lvlText w:val=""/>
      <w:lvlJc w:val="left"/>
      <w:pPr>
        <w:ind w:left="2880" w:hanging="360"/>
      </w:pPr>
      <w:rPr>
        <w:rFonts w:ascii="Symbol" w:hAnsi="Symbol" w:hint="default"/>
      </w:rPr>
    </w:lvl>
    <w:lvl w:ilvl="4" w:tplc="ABF437C0">
      <w:start w:val="1"/>
      <w:numFmt w:val="bullet"/>
      <w:lvlText w:val="o"/>
      <w:lvlJc w:val="left"/>
      <w:pPr>
        <w:ind w:left="3600" w:hanging="360"/>
      </w:pPr>
      <w:rPr>
        <w:rFonts w:ascii="Courier New" w:hAnsi="Courier New" w:hint="default"/>
      </w:rPr>
    </w:lvl>
    <w:lvl w:ilvl="5" w:tplc="42F8A71C">
      <w:start w:val="1"/>
      <w:numFmt w:val="bullet"/>
      <w:lvlText w:val=""/>
      <w:lvlJc w:val="left"/>
      <w:pPr>
        <w:ind w:left="4320" w:hanging="360"/>
      </w:pPr>
      <w:rPr>
        <w:rFonts w:ascii="Wingdings" w:hAnsi="Wingdings" w:hint="default"/>
      </w:rPr>
    </w:lvl>
    <w:lvl w:ilvl="6" w:tplc="87206962">
      <w:start w:val="1"/>
      <w:numFmt w:val="bullet"/>
      <w:lvlText w:val=""/>
      <w:lvlJc w:val="left"/>
      <w:pPr>
        <w:ind w:left="5040" w:hanging="360"/>
      </w:pPr>
      <w:rPr>
        <w:rFonts w:ascii="Symbol" w:hAnsi="Symbol" w:hint="default"/>
      </w:rPr>
    </w:lvl>
    <w:lvl w:ilvl="7" w:tplc="3098AD10">
      <w:start w:val="1"/>
      <w:numFmt w:val="bullet"/>
      <w:lvlText w:val="o"/>
      <w:lvlJc w:val="left"/>
      <w:pPr>
        <w:ind w:left="5760" w:hanging="360"/>
      </w:pPr>
      <w:rPr>
        <w:rFonts w:ascii="Courier New" w:hAnsi="Courier New" w:hint="default"/>
      </w:rPr>
    </w:lvl>
    <w:lvl w:ilvl="8" w:tplc="EFC62E1A">
      <w:start w:val="1"/>
      <w:numFmt w:val="bullet"/>
      <w:lvlText w:val=""/>
      <w:lvlJc w:val="left"/>
      <w:pPr>
        <w:ind w:left="6480" w:hanging="360"/>
      </w:pPr>
      <w:rPr>
        <w:rFonts w:ascii="Wingdings" w:hAnsi="Wingdings" w:hint="default"/>
      </w:rPr>
    </w:lvl>
  </w:abstractNum>
  <w:abstractNum w:abstractNumId="9" w15:restartNumberingAfterBreak="0">
    <w:nsid w:val="3E5FBD89"/>
    <w:multiLevelType w:val="hybridMultilevel"/>
    <w:tmpl w:val="EE14F9A4"/>
    <w:lvl w:ilvl="0" w:tplc="D116C15E">
      <w:start w:val="1"/>
      <w:numFmt w:val="bullet"/>
      <w:lvlText w:val="-"/>
      <w:lvlJc w:val="left"/>
      <w:pPr>
        <w:ind w:left="720" w:hanging="360"/>
      </w:pPr>
      <w:rPr>
        <w:rFonts w:ascii="Calibri" w:hAnsi="Calibri" w:hint="default"/>
      </w:rPr>
    </w:lvl>
    <w:lvl w:ilvl="1" w:tplc="E4C2ACA0">
      <w:start w:val="1"/>
      <w:numFmt w:val="bullet"/>
      <w:lvlText w:val="o"/>
      <w:lvlJc w:val="left"/>
      <w:pPr>
        <w:ind w:left="1440" w:hanging="360"/>
      </w:pPr>
      <w:rPr>
        <w:rFonts w:ascii="Courier New" w:hAnsi="Courier New" w:hint="default"/>
      </w:rPr>
    </w:lvl>
    <w:lvl w:ilvl="2" w:tplc="0B2872FE">
      <w:start w:val="1"/>
      <w:numFmt w:val="bullet"/>
      <w:lvlText w:val=""/>
      <w:lvlJc w:val="left"/>
      <w:pPr>
        <w:ind w:left="2160" w:hanging="360"/>
      </w:pPr>
      <w:rPr>
        <w:rFonts w:ascii="Wingdings" w:hAnsi="Wingdings" w:hint="default"/>
      </w:rPr>
    </w:lvl>
    <w:lvl w:ilvl="3" w:tplc="195A0580">
      <w:start w:val="1"/>
      <w:numFmt w:val="bullet"/>
      <w:lvlText w:val=""/>
      <w:lvlJc w:val="left"/>
      <w:pPr>
        <w:ind w:left="2880" w:hanging="360"/>
      </w:pPr>
      <w:rPr>
        <w:rFonts w:ascii="Symbol" w:hAnsi="Symbol" w:hint="default"/>
      </w:rPr>
    </w:lvl>
    <w:lvl w:ilvl="4" w:tplc="5DEEF01A">
      <w:start w:val="1"/>
      <w:numFmt w:val="bullet"/>
      <w:lvlText w:val="o"/>
      <w:lvlJc w:val="left"/>
      <w:pPr>
        <w:ind w:left="3600" w:hanging="360"/>
      </w:pPr>
      <w:rPr>
        <w:rFonts w:ascii="Courier New" w:hAnsi="Courier New" w:hint="default"/>
      </w:rPr>
    </w:lvl>
    <w:lvl w:ilvl="5" w:tplc="CD0CFA40">
      <w:start w:val="1"/>
      <w:numFmt w:val="bullet"/>
      <w:lvlText w:val=""/>
      <w:lvlJc w:val="left"/>
      <w:pPr>
        <w:ind w:left="4320" w:hanging="360"/>
      </w:pPr>
      <w:rPr>
        <w:rFonts w:ascii="Wingdings" w:hAnsi="Wingdings" w:hint="default"/>
      </w:rPr>
    </w:lvl>
    <w:lvl w:ilvl="6" w:tplc="0226D88C">
      <w:start w:val="1"/>
      <w:numFmt w:val="bullet"/>
      <w:lvlText w:val=""/>
      <w:lvlJc w:val="left"/>
      <w:pPr>
        <w:ind w:left="5040" w:hanging="360"/>
      </w:pPr>
      <w:rPr>
        <w:rFonts w:ascii="Symbol" w:hAnsi="Symbol" w:hint="default"/>
      </w:rPr>
    </w:lvl>
    <w:lvl w:ilvl="7" w:tplc="21981068">
      <w:start w:val="1"/>
      <w:numFmt w:val="bullet"/>
      <w:lvlText w:val="o"/>
      <w:lvlJc w:val="left"/>
      <w:pPr>
        <w:ind w:left="5760" w:hanging="360"/>
      </w:pPr>
      <w:rPr>
        <w:rFonts w:ascii="Courier New" w:hAnsi="Courier New" w:hint="default"/>
      </w:rPr>
    </w:lvl>
    <w:lvl w:ilvl="8" w:tplc="D0FE4BB2">
      <w:start w:val="1"/>
      <w:numFmt w:val="bullet"/>
      <w:lvlText w:val=""/>
      <w:lvlJc w:val="left"/>
      <w:pPr>
        <w:ind w:left="6480" w:hanging="360"/>
      </w:pPr>
      <w:rPr>
        <w:rFonts w:ascii="Wingdings" w:hAnsi="Wingdings" w:hint="default"/>
      </w:rPr>
    </w:lvl>
  </w:abstractNum>
  <w:abstractNum w:abstractNumId="10" w15:restartNumberingAfterBreak="0">
    <w:nsid w:val="409BF7DF"/>
    <w:multiLevelType w:val="hybridMultilevel"/>
    <w:tmpl w:val="8026BC94"/>
    <w:lvl w:ilvl="0" w:tplc="014C0594">
      <w:start w:val="1"/>
      <w:numFmt w:val="bullet"/>
      <w:lvlText w:val="-"/>
      <w:lvlJc w:val="left"/>
      <w:pPr>
        <w:ind w:left="720" w:hanging="360"/>
      </w:pPr>
      <w:rPr>
        <w:rFonts w:ascii="Calibri" w:hAnsi="Calibri" w:hint="default"/>
      </w:rPr>
    </w:lvl>
    <w:lvl w:ilvl="1" w:tplc="6338B7E0">
      <w:start w:val="1"/>
      <w:numFmt w:val="bullet"/>
      <w:lvlText w:val="o"/>
      <w:lvlJc w:val="left"/>
      <w:pPr>
        <w:ind w:left="1440" w:hanging="360"/>
      </w:pPr>
      <w:rPr>
        <w:rFonts w:ascii="Courier New" w:hAnsi="Courier New" w:hint="default"/>
      </w:rPr>
    </w:lvl>
    <w:lvl w:ilvl="2" w:tplc="BC4C3FC8">
      <w:start w:val="1"/>
      <w:numFmt w:val="bullet"/>
      <w:lvlText w:val=""/>
      <w:lvlJc w:val="left"/>
      <w:pPr>
        <w:ind w:left="2160" w:hanging="360"/>
      </w:pPr>
      <w:rPr>
        <w:rFonts w:ascii="Wingdings" w:hAnsi="Wingdings" w:hint="default"/>
      </w:rPr>
    </w:lvl>
    <w:lvl w:ilvl="3" w:tplc="349CC3F0">
      <w:start w:val="1"/>
      <w:numFmt w:val="bullet"/>
      <w:lvlText w:val=""/>
      <w:lvlJc w:val="left"/>
      <w:pPr>
        <w:ind w:left="2880" w:hanging="360"/>
      </w:pPr>
      <w:rPr>
        <w:rFonts w:ascii="Symbol" w:hAnsi="Symbol" w:hint="default"/>
      </w:rPr>
    </w:lvl>
    <w:lvl w:ilvl="4" w:tplc="7B560A9A">
      <w:start w:val="1"/>
      <w:numFmt w:val="bullet"/>
      <w:lvlText w:val="o"/>
      <w:lvlJc w:val="left"/>
      <w:pPr>
        <w:ind w:left="3600" w:hanging="360"/>
      </w:pPr>
      <w:rPr>
        <w:rFonts w:ascii="Courier New" w:hAnsi="Courier New" w:hint="default"/>
      </w:rPr>
    </w:lvl>
    <w:lvl w:ilvl="5" w:tplc="0B2CE992">
      <w:start w:val="1"/>
      <w:numFmt w:val="bullet"/>
      <w:lvlText w:val=""/>
      <w:lvlJc w:val="left"/>
      <w:pPr>
        <w:ind w:left="4320" w:hanging="360"/>
      </w:pPr>
      <w:rPr>
        <w:rFonts w:ascii="Wingdings" w:hAnsi="Wingdings" w:hint="default"/>
      </w:rPr>
    </w:lvl>
    <w:lvl w:ilvl="6" w:tplc="2438E1A8">
      <w:start w:val="1"/>
      <w:numFmt w:val="bullet"/>
      <w:lvlText w:val=""/>
      <w:lvlJc w:val="left"/>
      <w:pPr>
        <w:ind w:left="5040" w:hanging="360"/>
      </w:pPr>
      <w:rPr>
        <w:rFonts w:ascii="Symbol" w:hAnsi="Symbol" w:hint="default"/>
      </w:rPr>
    </w:lvl>
    <w:lvl w:ilvl="7" w:tplc="802445AA">
      <w:start w:val="1"/>
      <w:numFmt w:val="bullet"/>
      <w:lvlText w:val="o"/>
      <w:lvlJc w:val="left"/>
      <w:pPr>
        <w:ind w:left="5760" w:hanging="360"/>
      </w:pPr>
      <w:rPr>
        <w:rFonts w:ascii="Courier New" w:hAnsi="Courier New" w:hint="default"/>
      </w:rPr>
    </w:lvl>
    <w:lvl w:ilvl="8" w:tplc="E93AEB76">
      <w:start w:val="1"/>
      <w:numFmt w:val="bullet"/>
      <w:lvlText w:val=""/>
      <w:lvlJc w:val="left"/>
      <w:pPr>
        <w:ind w:left="6480" w:hanging="360"/>
      </w:pPr>
      <w:rPr>
        <w:rFonts w:ascii="Wingdings" w:hAnsi="Wingdings" w:hint="default"/>
      </w:rPr>
    </w:lvl>
  </w:abstractNum>
  <w:abstractNum w:abstractNumId="11" w15:restartNumberingAfterBreak="0">
    <w:nsid w:val="422ECF33"/>
    <w:multiLevelType w:val="hybridMultilevel"/>
    <w:tmpl w:val="4E6CF5B4"/>
    <w:lvl w:ilvl="0" w:tplc="9D9C12A0">
      <w:start w:val="1"/>
      <w:numFmt w:val="bullet"/>
      <w:lvlText w:val="-"/>
      <w:lvlJc w:val="left"/>
      <w:pPr>
        <w:ind w:left="720" w:hanging="360"/>
      </w:pPr>
      <w:rPr>
        <w:rFonts w:ascii="Calibri" w:hAnsi="Calibri" w:hint="default"/>
      </w:rPr>
    </w:lvl>
    <w:lvl w:ilvl="1" w:tplc="01649B4E">
      <w:start w:val="1"/>
      <w:numFmt w:val="bullet"/>
      <w:lvlText w:val="o"/>
      <w:lvlJc w:val="left"/>
      <w:pPr>
        <w:ind w:left="1440" w:hanging="360"/>
      </w:pPr>
      <w:rPr>
        <w:rFonts w:ascii="Courier New" w:hAnsi="Courier New" w:hint="default"/>
      </w:rPr>
    </w:lvl>
    <w:lvl w:ilvl="2" w:tplc="78E45F28">
      <w:start w:val="1"/>
      <w:numFmt w:val="bullet"/>
      <w:lvlText w:val=""/>
      <w:lvlJc w:val="left"/>
      <w:pPr>
        <w:ind w:left="2160" w:hanging="360"/>
      </w:pPr>
      <w:rPr>
        <w:rFonts w:ascii="Wingdings" w:hAnsi="Wingdings" w:hint="default"/>
      </w:rPr>
    </w:lvl>
    <w:lvl w:ilvl="3" w:tplc="DD2C89BE">
      <w:start w:val="1"/>
      <w:numFmt w:val="bullet"/>
      <w:lvlText w:val=""/>
      <w:lvlJc w:val="left"/>
      <w:pPr>
        <w:ind w:left="2880" w:hanging="360"/>
      </w:pPr>
      <w:rPr>
        <w:rFonts w:ascii="Symbol" w:hAnsi="Symbol" w:hint="default"/>
      </w:rPr>
    </w:lvl>
    <w:lvl w:ilvl="4" w:tplc="CA8266CA">
      <w:start w:val="1"/>
      <w:numFmt w:val="bullet"/>
      <w:lvlText w:val="o"/>
      <w:lvlJc w:val="left"/>
      <w:pPr>
        <w:ind w:left="3600" w:hanging="360"/>
      </w:pPr>
      <w:rPr>
        <w:rFonts w:ascii="Courier New" w:hAnsi="Courier New" w:hint="default"/>
      </w:rPr>
    </w:lvl>
    <w:lvl w:ilvl="5" w:tplc="A8900A7A">
      <w:start w:val="1"/>
      <w:numFmt w:val="bullet"/>
      <w:lvlText w:val=""/>
      <w:lvlJc w:val="left"/>
      <w:pPr>
        <w:ind w:left="4320" w:hanging="360"/>
      </w:pPr>
      <w:rPr>
        <w:rFonts w:ascii="Wingdings" w:hAnsi="Wingdings" w:hint="default"/>
      </w:rPr>
    </w:lvl>
    <w:lvl w:ilvl="6" w:tplc="2780E2EC">
      <w:start w:val="1"/>
      <w:numFmt w:val="bullet"/>
      <w:lvlText w:val=""/>
      <w:lvlJc w:val="left"/>
      <w:pPr>
        <w:ind w:left="5040" w:hanging="360"/>
      </w:pPr>
      <w:rPr>
        <w:rFonts w:ascii="Symbol" w:hAnsi="Symbol" w:hint="default"/>
      </w:rPr>
    </w:lvl>
    <w:lvl w:ilvl="7" w:tplc="1FE4C512">
      <w:start w:val="1"/>
      <w:numFmt w:val="bullet"/>
      <w:lvlText w:val="o"/>
      <w:lvlJc w:val="left"/>
      <w:pPr>
        <w:ind w:left="5760" w:hanging="360"/>
      </w:pPr>
      <w:rPr>
        <w:rFonts w:ascii="Courier New" w:hAnsi="Courier New" w:hint="default"/>
      </w:rPr>
    </w:lvl>
    <w:lvl w:ilvl="8" w:tplc="DE4813B6">
      <w:start w:val="1"/>
      <w:numFmt w:val="bullet"/>
      <w:lvlText w:val=""/>
      <w:lvlJc w:val="left"/>
      <w:pPr>
        <w:ind w:left="6480" w:hanging="360"/>
      </w:pPr>
      <w:rPr>
        <w:rFonts w:ascii="Wingdings" w:hAnsi="Wingdings" w:hint="default"/>
      </w:rPr>
    </w:lvl>
  </w:abstractNum>
  <w:abstractNum w:abstractNumId="12" w15:restartNumberingAfterBreak="0">
    <w:nsid w:val="62E60EEB"/>
    <w:multiLevelType w:val="hybridMultilevel"/>
    <w:tmpl w:val="5DF4BB88"/>
    <w:lvl w:ilvl="0" w:tplc="E5D82692">
      <w:start w:val="1"/>
      <w:numFmt w:val="bullet"/>
      <w:lvlText w:val="-"/>
      <w:lvlJc w:val="left"/>
      <w:pPr>
        <w:ind w:left="720" w:hanging="360"/>
      </w:pPr>
      <w:rPr>
        <w:rFonts w:ascii="Calibri" w:hAnsi="Calibri" w:hint="default"/>
      </w:rPr>
    </w:lvl>
    <w:lvl w:ilvl="1" w:tplc="1D86DE48">
      <w:start w:val="1"/>
      <w:numFmt w:val="bullet"/>
      <w:lvlText w:val="o"/>
      <w:lvlJc w:val="left"/>
      <w:pPr>
        <w:ind w:left="1440" w:hanging="360"/>
      </w:pPr>
      <w:rPr>
        <w:rFonts w:ascii="Courier New" w:hAnsi="Courier New" w:hint="default"/>
      </w:rPr>
    </w:lvl>
    <w:lvl w:ilvl="2" w:tplc="FC0C1A1A">
      <w:start w:val="1"/>
      <w:numFmt w:val="bullet"/>
      <w:lvlText w:val=""/>
      <w:lvlJc w:val="left"/>
      <w:pPr>
        <w:ind w:left="2160" w:hanging="360"/>
      </w:pPr>
      <w:rPr>
        <w:rFonts w:ascii="Wingdings" w:hAnsi="Wingdings" w:hint="default"/>
      </w:rPr>
    </w:lvl>
    <w:lvl w:ilvl="3" w:tplc="A5E25B88">
      <w:start w:val="1"/>
      <w:numFmt w:val="bullet"/>
      <w:lvlText w:val=""/>
      <w:lvlJc w:val="left"/>
      <w:pPr>
        <w:ind w:left="2880" w:hanging="360"/>
      </w:pPr>
      <w:rPr>
        <w:rFonts w:ascii="Symbol" w:hAnsi="Symbol" w:hint="default"/>
      </w:rPr>
    </w:lvl>
    <w:lvl w:ilvl="4" w:tplc="02364ECE">
      <w:start w:val="1"/>
      <w:numFmt w:val="bullet"/>
      <w:lvlText w:val="o"/>
      <w:lvlJc w:val="left"/>
      <w:pPr>
        <w:ind w:left="3600" w:hanging="360"/>
      </w:pPr>
      <w:rPr>
        <w:rFonts w:ascii="Courier New" w:hAnsi="Courier New" w:hint="default"/>
      </w:rPr>
    </w:lvl>
    <w:lvl w:ilvl="5" w:tplc="BA0031CE">
      <w:start w:val="1"/>
      <w:numFmt w:val="bullet"/>
      <w:lvlText w:val=""/>
      <w:lvlJc w:val="left"/>
      <w:pPr>
        <w:ind w:left="4320" w:hanging="360"/>
      </w:pPr>
      <w:rPr>
        <w:rFonts w:ascii="Wingdings" w:hAnsi="Wingdings" w:hint="default"/>
      </w:rPr>
    </w:lvl>
    <w:lvl w:ilvl="6" w:tplc="1834C1A4">
      <w:start w:val="1"/>
      <w:numFmt w:val="bullet"/>
      <w:lvlText w:val=""/>
      <w:lvlJc w:val="left"/>
      <w:pPr>
        <w:ind w:left="5040" w:hanging="360"/>
      </w:pPr>
      <w:rPr>
        <w:rFonts w:ascii="Symbol" w:hAnsi="Symbol" w:hint="default"/>
      </w:rPr>
    </w:lvl>
    <w:lvl w:ilvl="7" w:tplc="5C083870">
      <w:start w:val="1"/>
      <w:numFmt w:val="bullet"/>
      <w:lvlText w:val="o"/>
      <w:lvlJc w:val="left"/>
      <w:pPr>
        <w:ind w:left="5760" w:hanging="360"/>
      </w:pPr>
      <w:rPr>
        <w:rFonts w:ascii="Courier New" w:hAnsi="Courier New" w:hint="default"/>
      </w:rPr>
    </w:lvl>
    <w:lvl w:ilvl="8" w:tplc="961C4206">
      <w:start w:val="1"/>
      <w:numFmt w:val="bullet"/>
      <w:lvlText w:val=""/>
      <w:lvlJc w:val="left"/>
      <w:pPr>
        <w:ind w:left="6480" w:hanging="360"/>
      </w:pPr>
      <w:rPr>
        <w:rFonts w:ascii="Wingdings" w:hAnsi="Wingdings" w:hint="default"/>
      </w:rPr>
    </w:lvl>
  </w:abstractNum>
  <w:abstractNum w:abstractNumId="13" w15:restartNumberingAfterBreak="0">
    <w:nsid w:val="73093295"/>
    <w:multiLevelType w:val="hybridMultilevel"/>
    <w:tmpl w:val="4ACCCDE0"/>
    <w:lvl w:ilvl="0" w:tplc="9FD8B19E">
      <w:start w:val="1"/>
      <w:numFmt w:val="bullet"/>
      <w:lvlText w:val="-"/>
      <w:lvlJc w:val="left"/>
      <w:pPr>
        <w:ind w:left="720" w:hanging="360"/>
      </w:pPr>
      <w:rPr>
        <w:rFonts w:ascii="Calibri" w:hAnsi="Calibri" w:hint="default"/>
      </w:rPr>
    </w:lvl>
    <w:lvl w:ilvl="1" w:tplc="99026984">
      <w:start w:val="1"/>
      <w:numFmt w:val="bullet"/>
      <w:lvlText w:val="o"/>
      <w:lvlJc w:val="left"/>
      <w:pPr>
        <w:ind w:left="1440" w:hanging="360"/>
      </w:pPr>
      <w:rPr>
        <w:rFonts w:ascii="Courier New" w:hAnsi="Courier New" w:hint="default"/>
      </w:rPr>
    </w:lvl>
    <w:lvl w:ilvl="2" w:tplc="67045D3A">
      <w:start w:val="1"/>
      <w:numFmt w:val="bullet"/>
      <w:lvlText w:val=""/>
      <w:lvlJc w:val="left"/>
      <w:pPr>
        <w:ind w:left="2160" w:hanging="360"/>
      </w:pPr>
      <w:rPr>
        <w:rFonts w:ascii="Wingdings" w:hAnsi="Wingdings" w:hint="default"/>
      </w:rPr>
    </w:lvl>
    <w:lvl w:ilvl="3" w:tplc="F52E7944">
      <w:start w:val="1"/>
      <w:numFmt w:val="bullet"/>
      <w:lvlText w:val=""/>
      <w:lvlJc w:val="left"/>
      <w:pPr>
        <w:ind w:left="2880" w:hanging="360"/>
      </w:pPr>
      <w:rPr>
        <w:rFonts w:ascii="Symbol" w:hAnsi="Symbol" w:hint="default"/>
      </w:rPr>
    </w:lvl>
    <w:lvl w:ilvl="4" w:tplc="ABE29944">
      <w:start w:val="1"/>
      <w:numFmt w:val="bullet"/>
      <w:lvlText w:val="o"/>
      <w:lvlJc w:val="left"/>
      <w:pPr>
        <w:ind w:left="3600" w:hanging="360"/>
      </w:pPr>
      <w:rPr>
        <w:rFonts w:ascii="Courier New" w:hAnsi="Courier New" w:hint="default"/>
      </w:rPr>
    </w:lvl>
    <w:lvl w:ilvl="5" w:tplc="3E28D4E6">
      <w:start w:val="1"/>
      <w:numFmt w:val="bullet"/>
      <w:lvlText w:val=""/>
      <w:lvlJc w:val="left"/>
      <w:pPr>
        <w:ind w:left="4320" w:hanging="360"/>
      </w:pPr>
      <w:rPr>
        <w:rFonts w:ascii="Wingdings" w:hAnsi="Wingdings" w:hint="default"/>
      </w:rPr>
    </w:lvl>
    <w:lvl w:ilvl="6" w:tplc="F6362A40">
      <w:start w:val="1"/>
      <w:numFmt w:val="bullet"/>
      <w:lvlText w:val=""/>
      <w:lvlJc w:val="left"/>
      <w:pPr>
        <w:ind w:left="5040" w:hanging="360"/>
      </w:pPr>
      <w:rPr>
        <w:rFonts w:ascii="Symbol" w:hAnsi="Symbol" w:hint="default"/>
      </w:rPr>
    </w:lvl>
    <w:lvl w:ilvl="7" w:tplc="41CC82A0">
      <w:start w:val="1"/>
      <w:numFmt w:val="bullet"/>
      <w:lvlText w:val="o"/>
      <w:lvlJc w:val="left"/>
      <w:pPr>
        <w:ind w:left="5760" w:hanging="360"/>
      </w:pPr>
      <w:rPr>
        <w:rFonts w:ascii="Courier New" w:hAnsi="Courier New" w:hint="default"/>
      </w:rPr>
    </w:lvl>
    <w:lvl w:ilvl="8" w:tplc="C63C5EF0">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1"/>
  </w:num>
  <w:num w:numId="5">
    <w:abstractNumId w:val="3"/>
  </w:num>
  <w:num w:numId="6">
    <w:abstractNumId w:val="0"/>
  </w:num>
  <w:num w:numId="7">
    <w:abstractNumId w:val="1"/>
  </w:num>
  <w:num w:numId="8">
    <w:abstractNumId w:val="10"/>
  </w:num>
  <w:num w:numId="9">
    <w:abstractNumId w:val="5"/>
  </w:num>
  <w:num w:numId="10">
    <w:abstractNumId w:val="2"/>
  </w:num>
  <w:num w:numId="11">
    <w:abstractNumId w:val="13"/>
  </w:num>
  <w:num w:numId="12">
    <w:abstractNumId w:val="9"/>
  </w:num>
  <w:num w:numId="13">
    <w:abstractNumId w:val="6"/>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0C6B5B"/>
    <w:rsid w:val="0010EF04"/>
    <w:rsid w:val="00143938"/>
    <w:rsid w:val="00162EEE"/>
    <w:rsid w:val="001761E4"/>
    <w:rsid w:val="00182582"/>
    <w:rsid w:val="001979F7"/>
    <w:rsid w:val="001A7305"/>
    <w:rsid w:val="001B1329"/>
    <w:rsid w:val="001B1335"/>
    <w:rsid w:val="001C3942"/>
    <w:rsid w:val="00291EB3"/>
    <w:rsid w:val="002B024A"/>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97E04"/>
    <w:rsid w:val="004A4F02"/>
    <w:rsid w:val="004D5CAF"/>
    <w:rsid w:val="00512F08"/>
    <w:rsid w:val="00516F70"/>
    <w:rsid w:val="00517F46"/>
    <w:rsid w:val="0051F5AB"/>
    <w:rsid w:val="00550048"/>
    <w:rsid w:val="005C7886"/>
    <w:rsid w:val="005E3958"/>
    <w:rsid w:val="005E75BC"/>
    <w:rsid w:val="005F05AF"/>
    <w:rsid w:val="00601ABB"/>
    <w:rsid w:val="00605F82"/>
    <w:rsid w:val="00621CE2"/>
    <w:rsid w:val="00622277"/>
    <w:rsid w:val="00625B88"/>
    <w:rsid w:val="00643531"/>
    <w:rsid w:val="00657F88"/>
    <w:rsid w:val="006617E4"/>
    <w:rsid w:val="00663D8B"/>
    <w:rsid w:val="00672E4A"/>
    <w:rsid w:val="00676D45"/>
    <w:rsid w:val="00686141"/>
    <w:rsid w:val="00693BE0"/>
    <w:rsid w:val="006B224A"/>
    <w:rsid w:val="006B4203"/>
    <w:rsid w:val="007025AA"/>
    <w:rsid w:val="00714EC0"/>
    <w:rsid w:val="00731E8E"/>
    <w:rsid w:val="00741B6F"/>
    <w:rsid w:val="00743AE8"/>
    <w:rsid w:val="00775DA8"/>
    <w:rsid w:val="00788E8C"/>
    <w:rsid w:val="007B55FB"/>
    <w:rsid w:val="007D508E"/>
    <w:rsid w:val="00820A1D"/>
    <w:rsid w:val="00833686"/>
    <w:rsid w:val="0084237C"/>
    <w:rsid w:val="00847AA1"/>
    <w:rsid w:val="008957BC"/>
    <w:rsid w:val="008C2324"/>
    <w:rsid w:val="008C3FC2"/>
    <w:rsid w:val="008E3558"/>
    <w:rsid w:val="008E594F"/>
    <w:rsid w:val="008F2965"/>
    <w:rsid w:val="00901EFF"/>
    <w:rsid w:val="009119DE"/>
    <w:rsid w:val="00912BBF"/>
    <w:rsid w:val="0091522A"/>
    <w:rsid w:val="00944EE6"/>
    <w:rsid w:val="009B1462"/>
    <w:rsid w:val="009D4093"/>
    <w:rsid w:val="009F59A1"/>
    <w:rsid w:val="009F5AF5"/>
    <w:rsid w:val="00A437FF"/>
    <w:rsid w:val="00AB17CC"/>
    <w:rsid w:val="00AC28A6"/>
    <w:rsid w:val="00AC6520"/>
    <w:rsid w:val="00B01D12"/>
    <w:rsid w:val="00B03516"/>
    <w:rsid w:val="00B045ED"/>
    <w:rsid w:val="00B17441"/>
    <w:rsid w:val="00B35D5D"/>
    <w:rsid w:val="00B56C82"/>
    <w:rsid w:val="00B74530"/>
    <w:rsid w:val="00B77515"/>
    <w:rsid w:val="00B82D72"/>
    <w:rsid w:val="00B90CE0"/>
    <w:rsid w:val="00B965D5"/>
    <w:rsid w:val="00BA0ACA"/>
    <w:rsid w:val="00BA1880"/>
    <w:rsid w:val="00BD176F"/>
    <w:rsid w:val="00C064AA"/>
    <w:rsid w:val="00C210EE"/>
    <w:rsid w:val="00C25499"/>
    <w:rsid w:val="00C43629"/>
    <w:rsid w:val="00C45BA8"/>
    <w:rsid w:val="00C6068A"/>
    <w:rsid w:val="00C803B6"/>
    <w:rsid w:val="00CA39BB"/>
    <w:rsid w:val="00CE0AAA"/>
    <w:rsid w:val="00CF3A17"/>
    <w:rsid w:val="00D20C27"/>
    <w:rsid w:val="00D2393D"/>
    <w:rsid w:val="00D246A4"/>
    <w:rsid w:val="00D67AC7"/>
    <w:rsid w:val="00D769AB"/>
    <w:rsid w:val="00DE650E"/>
    <w:rsid w:val="00E1678B"/>
    <w:rsid w:val="00E20543"/>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F56A9"/>
    <w:rsid w:val="01321EF1"/>
    <w:rsid w:val="0198F469"/>
    <w:rsid w:val="023297A3"/>
    <w:rsid w:val="02859C62"/>
    <w:rsid w:val="03A187F4"/>
    <w:rsid w:val="049D0CBF"/>
    <w:rsid w:val="05259BEE"/>
    <w:rsid w:val="05279F60"/>
    <w:rsid w:val="057F219B"/>
    <w:rsid w:val="05890664"/>
    <w:rsid w:val="05C56078"/>
    <w:rsid w:val="05DD57EF"/>
    <w:rsid w:val="0609258B"/>
    <w:rsid w:val="06113C3B"/>
    <w:rsid w:val="065DB0A9"/>
    <w:rsid w:val="06B11D66"/>
    <w:rsid w:val="06B9E6BC"/>
    <w:rsid w:val="07B6EB01"/>
    <w:rsid w:val="07E6A503"/>
    <w:rsid w:val="08253CEB"/>
    <w:rsid w:val="0867D4B0"/>
    <w:rsid w:val="08DE7070"/>
    <w:rsid w:val="09193DE6"/>
    <w:rsid w:val="09930AEB"/>
    <w:rsid w:val="09B3D64B"/>
    <w:rsid w:val="09F8D7F1"/>
    <w:rsid w:val="0AE4AD5E"/>
    <w:rsid w:val="0B472B2C"/>
    <w:rsid w:val="0B583566"/>
    <w:rsid w:val="0B90F7A3"/>
    <w:rsid w:val="0BFC897F"/>
    <w:rsid w:val="0C095FCD"/>
    <w:rsid w:val="0CEC166E"/>
    <w:rsid w:val="0D175056"/>
    <w:rsid w:val="0D36A7B6"/>
    <w:rsid w:val="0D644031"/>
    <w:rsid w:val="0DB6921A"/>
    <w:rsid w:val="0E446B61"/>
    <w:rsid w:val="0E861587"/>
    <w:rsid w:val="0F070C34"/>
    <w:rsid w:val="0F2F2A72"/>
    <w:rsid w:val="0F9BA1B4"/>
    <w:rsid w:val="0FB20EF6"/>
    <w:rsid w:val="102424BC"/>
    <w:rsid w:val="10429E57"/>
    <w:rsid w:val="10F40FE9"/>
    <w:rsid w:val="1129C72B"/>
    <w:rsid w:val="1145495C"/>
    <w:rsid w:val="1187ED00"/>
    <w:rsid w:val="11B5AC3B"/>
    <w:rsid w:val="11BD41D1"/>
    <w:rsid w:val="12C68246"/>
    <w:rsid w:val="13EC7954"/>
    <w:rsid w:val="13FA8E1E"/>
    <w:rsid w:val="14083182"/>
    <w:rsid w:val="1412D5B2"/>
    <w:rsid w:val="1502BC90"/>
    <w:rsid w:val="15507898"/>
    <w:rsid w:val="1567F640"/>
    <w:rsid w:val="157E05F6"/>
    <w:rsid w:val="15C258F9"/>
    <w:rsid w:val="15F7A367"/>
    <w:rsid w:val="162DDE64"/>
    <w:rsid w:val="16673794"/>
    <w:rsid w:val="1686707C"/>
    <w:rsid w:val="16F3CFFE"/>
    <w:rsid w:val="170C4589"/>
    <w:rsid w:val="172C144C"/>
    <w:rsid w:val="17342F1C"/>
    <w:rsid w:val="1773671B"/>
    <w:rsid w:val="18100301"/>
    <w:rsid w:val="1877C4D5"/>
    <w:rsid w:val="19EB1A05"/>
    <w:rsid w:val="1A4B9BC9"/>
    <w:rsid w:val="1AB5FCE5"/>
    <w:rsid w:val="1ACBD4B8"/>
    <w:rsid w:val="1AE28B1F"/>
    <w:rsid w:val="1C11E34A"/>
    <w:rsid w:val="1C301B7F"/>
    <w:rsid w:val="1C8F0F89"/>
    <w:rsid w:val="1CA130FD"/>
    <w:rsid w:val="1CCC6771"/>
    <w:rsid w:val="1D1E6BEC"/>
    <w:rsid w:val="1D3D57D3"/>
    <w:rsid w:val="1D439110"/>
    <w:rsid w:val="1D928C41"/>
    <w:rsid w:val="1DCF2FB4"/>
    <w:rsid w:val="1DD25E3C"/>
    <w:rsid w:val="1E95EA57"/>
    <w:rsid w:val="1EA50B4C"/>
    <w:rsid w:val="1F50D1BA"/>
    <w:rsid w:val="1F67BC41"/>
    <w:rsid w:val="20E8689A"/>
    <w:rsid w:val="210CF926"/>
    <w:rsid w:val="216E128A"/>
    <w:rsid w:val="21C82704"/>
    <w:rsid w:val="21DFA636"/>
    <w:rsid w:val="2245AA5C"/>
    <w:rsid w:val="224737ED"/>
    <w:rsid w:val="2262A957"/>
    <w:rsid w:val="23B6BE94"/>
    <w:rsid w:val="24667B23"/>
    <w:rsid w:val="246FFFC7"/>
    <w:rsid w:val="2560F0FB"/>
    <w:rsid w:val="25E06A49"/>
    <w:rsid w:val="260BD028"/>
    <w:rsid w:val="263E984C"/>
    <w:rsid w:val="26645E44"/>
    <w:rsid w:val="26945B92"/>
    <w:rsid w:val="26A10073"/>
    <w:rsid w:val="2735FEB9"/>
    <w:rsid w:val="27A5B5EB"/>
    <w:rsid w:val="2846C752"/>
    <w:rsid w:val="284EE7BA"/>
    <w:rsid w:val="288AF46D"/>
    <w:rsid w:val="2890DB0D"/>
    <w:rsid w:val="28E6B65F"/>
    <w:rsid w:val="29183473"/>
    <w:rsid w:val="2A065EBE"/>
    <w:rsid w:val="2A158429"/>
    <w:rsid w:val="2A3E7505"/>
    <w:rsid w:val="2AC3A4EB"/>
    <w:rsid w:val="2B0567CA"/>
    <w:rsid w:val="2B4C7938"/>
    <w:rsid w:val="2BE3CB89"/>
    <w:rsid w:val="2C96B13E"/>
    <w:rsid w:val="2CE1F469"/>
    <w:rsid w:val="2D4DB8B0"/>
    <w:rsid w:val="2D647F51"/>
    <w:rsid w:val="2DCDB5B4"/>
    <w:rsid w:val="2E0DC3F1"/>
    <w:rsid w:val="2E3E3561"/>
    <w:rsid w:val="2E6BD71A"/>
    <w:rsid w:val="2EA09E15"/>
    <w:rsid w:val="2EAD84D3"/>
    <w:rsid w:val="2ED91671"/>
    <w:rsid w:val="2F27E841"/>
    <w:rsid w:val="2F3414EE"/>
    <w:rsid w:val="2F447535"/>
    <w:rsid w:val="2FBF56A8"/>
    <w:rsid w:val="2FF50AE5"/>
    <w:rsid w:val="306471F5"/>
    <w:rsid w:val="308F238C"/>
    <w:rsid w:val="30A15C5A"/>
    <w:rsid w:val="3127178E"/>
    <w:rsid w:val="31C9BE1E"/>
    <w:rsid w:val="320636C5"/>
    <w:rsid w:val="3218AE56"/>
    <w:rsid w:val="32C38A8E"/>
    <w:rsid w:val="32DAEEE1"/>
    <w:rsid w:val="3373A7C1"/>
    <w:rsid w:val="3445DAC2"/>
    <w:rsid w:val="34A783D0"/>
    <w:rsid w:val="34BE593B"/>
    <w:rsid w:val="34C2B1FE"/>
    <w:rsid w:val="35185191"/>
    <w:rsid w:val="35325E20"/>
    <w:rsid w:val="35B7755F"/>
    <w:rsid w:val="35BE0E8A"/>
    <w:rsid w:val="35FFCD38"/>
    <w:rsid w:val="363C5FC1"/>
    <w:rsid w:val="363D0204"/>
    <w:rsid w:val="363F2AFB"/>
    <w:rsid w:val="3667A3F4"/>
    <w:rsid w:val="36B41665"/>
    <w:rsid w:val="37701990"/>
    <w:rsid w:val="39C9EB81"/>
    <w:rsid w:val="39FF5CE7"/>
    <w:rsid w:val="3A0A2E43"/>
    <w:rsid w:val="3A54A81A"/>
    <w:rsid w:val="3ACF307B"/>
    <w:rsid w:val="3B2E75D1"/>
    <w:rsid w:val="3BB39BBC"/>
    <w:rsid w:val="3BBC2C05"/>
    <w:rsid w:val="3C41FE61"/>
    <w:rsid w:val="3CA0736F"/>
    <w:rsid w:val="3CA9C359"/>
    <w:rsid w:val="3CB3553A"/>
    <w:rsid w:val="3CCFA5A2"/>
    <w:rsid w:val="3CD9F7A4"/>
    <w:rsid w:val="3CEC555F"/>
    <w:rsid w:val="3DBA5F39"/>
    <w:rsid w:val="3DC0CF12"/>
    <w:rsid w:val="3DFDB597"/>
    <w:rsid w:val="3E3C43D0"/>
    <w:rsid w:val="3E650D95"/>
    <w:rsid w:val="3E92A901"/>
    <w:rsid w:val="3EF759FC"/>
    <w:rsid w:val="3F53E0A2"/>
    <w:rsid w:val="3FAC4FC3"/>
    <w:rsid w:val="3FC80FFB"/>
    <w:rsid w:val="40A055EC"/>
    <w:rsid w:val="40C3E99E"/>
    <w:rsid w:val="40D725E4"/>
    <w:rsid w:val="40E88DC5"/>
    <w:rsid w:val="41B24B71"/>
    <w:rsid w:val="4213DB50"/>
    <w:rsid w:val="4226E060"/>
    <w:rsid w:val="42479CA1"/>
    <w:rsid w:val="4259AA74"/>
    <w:rsid w:val="42684724"/>
    <w:rsid w:val="42B79088"/>
    <w:rsid w:val="43017593"/>
    <w:rsid w:val="430238C2"/>
    <w:rsid w:val="4373F929"/>
    <w:rsid w:val="438E1E7F"/>
    <w:rsid w:val="44234F7D"/>
    <w:rsid w:val="44644BFB"/>
    <w:rsid w:val="4510CEF4"/>
    <w:rsid w:val="452F598D"/>
    <w:rsid w:val="454B7C12"/>
    <w:rsid w:val="457DBEE0"/>
    <w:rsid w:val="45C547F2"/>
    <w:rsid w:val="460607C4"/>
    <w:rsid w:val="4624D1A7"/>
    <w:rsid w:val="4682BA2E"/>
    <w:rsid w:val="4728C5E2"/>
    <w:rsid w:val="4794AFB3"/>
    <w:rsid w:val="47C471D9"/>
    <w:rsid w:val="47FF02DA"/>
    <w:rsid w:val="484B1AE8"/>
    <w:rsid w:val="48627389"/>
    <w:rsid w:val="499C6FC1"/>
    <w:rsid w:val="4A331AF5"/>
    <w:rsid w:val="4A35974A"/>
    <w:rsid w:val="4AFD8F97"/>
    <w:rsid w:val="4B5E8ED7"/>
    <w:rsid w:val="4BBEEA54"/>
    <w:rsid w:val="4C1EECA4"/>
    <w:rsid w:val="4C21FDF6"/>
    <w:rsid w:val="4C535B62"/>
    <w:rsid w:val="4CE47CB9"/>
    <w:rsid w:val="4D73AE1B"/>
    <w:rsid w:val="4E57F50C"/>
    <w:rsid w:val="4F7757F4"/>
    <w:rsid w:val="4FBAE208"/>
    <w:rsid w:val="4FDD867E"/>
    <w:rsid w:val="4FFEDA16"/>
    <w:rsid w:val="5003E6E5"/>
    <w:rsid w:val="50184ABE"/>
    <w:rsid w:val="51484604"/>
    <w:rsid w:val="5188696B"/>
    <w:rsid w:val="521206A3"/>
    <w:rsid w:val="521DFD2E"/>
    <w:rsid w:val="52414A02"/>
    <w:rsid w:val="52416FD2"/>
    <w:rsid w:val="527784BD"/>
    <w:rsid w:val="5280A01F"/>
    <w:rsid w:val="52EAAB59"/>
    <w:rsid w:val="533997EC"/>
    <w:rsid w:val="5386466C"/>
    <w:rsid w:val="5391532A"/>
    <w:rsid w:val="53C4507D"/>
    <w:rsid w:val="53ED8E3B"/>
    <w:rsid w:val="54071DBD"/>
    <w:rsid w:val="543152E1"/>
    <w:rsid w:val="54853BCD"/>
    <w:rsid w:val="548D23B8"/>
    <w:rsid w:val="549C42AA"/>
    <w:rsid w:val="54A06A11"/>
    <w:rsid w:val="551B66F5"/>
    <w:rsid w:val="55519078"/>
    <w:rsid w:val="555B97EF"/>
    <w:rsid w:val="557EEA16"/>
    <w:rsid w:val="560BEA24"/>
    <w:rsid w:val="5628F419"/>
    <w:rsid w:val="565562CF"/>
    <w:rsid w:val="56AD5A9F"/>
    <w:rsid w:val="56B18F33"/>
    <w:rsid w:val="56E2C8E2"/>
    <w:rsid w:val="57218109"/>
    <w:rsid w:val="5730C3A2"/>
    <w:rsid w:val="5745B4B6"/>
    <w:rsid w:val="574AF5E0"/>
    <w:rsid w:val="57748BA1"/>
    <w:rsid w:val="57AC325C"/>
    <w:rsid w:val="57B92F34"/>
    <w:rsid w:val="57CEB1AC"/>
    <w:rsid w:val="584964BB"/>
    <w:rsid w:val="586AFF10"/>
    <w:rsid w:val="58DBBCF8"/>
    <w:rsid w:val="590F7103"/>
    <w:rsid w:val="595785C1"/>
    <w:rsid w:val="5957F32D"/>
    <w:rsid w:val="59D91148"/>
    <w:rsid w:val="5A6DB421"/>
    <w:rsid w:val="5B252A46"/>
    <w:rsid w:val="5B5D45F7"/>
    <w:rsid w:val="5BAB9081"/>
    <w:rsid w:val="5BABB717"/>
    <w:rsid w:val="5C352643"/>
    <w:rsid w:val="5C68A0F5"/>
    <w:rsid w:val="5C6A7FA4"/>
    <w:rsid w:val="5C803CB3"/>
    <w:rsid w:val="5CC94190"/>
    <w:rsid w:val="5CD738E7"/>
    <w:rsid w:val="5D0EF971"/>
    <w:rsid w:val="5D158DC1"/>
    <w:rsid w:val="5D6382F6"/>
    <w:rsid w:val="5EA6F1B1"/>
    <w:rsid w:val="5F413E8A"/>
    <w:rsid w:val="5FAAE832"/>
    <w:rsid w:val="615585F3"/>
    <w:rsid w:val="61C173A6"/>
    <w:rsid w:val="61FAAC53"/>
    <w:rsid w:val="62285667"/>
    <w:rsid w:val="62BE9445"/>
    <w:rsid w:val="63064E00"/>
    <w:rsid w:val="631ABD7A"/>
    <w:rsid w:val="63EED114"/>
    <w:rsid w:val="64472B87"/>
    <w:rsid w:val="64DB39CD"/>
    <w:rsid w:val="64EED305"/>
    <w:rsid w:val="665D7C7C"/>
    <w:rsid w:val="6691BDA5"/>
    <w:rsid w:val="674D9D99"/>
    <w:rsid w:val="6787AA47"/>
    <w:rsid w:val="67BC2C68"/>
    <w:rsid w:val="67E22CB1"/>
    <w:rsid w:val="686AD411"/>
    <w:rsid w:val="68E359C0"/>
    <w:rsid w:val="6908FBBB"/>
    <w:rsid w:val="69DC5C0C"/>
    <w:rsid w:val="69F72298"/>
    <w:rsid w:val="69FC3827"/>
    <w:rsid w:val="6A12B272"/>
    <w:rsid w:val="6A22FF60"/>
    <w:rsid w:val="6A707CE5"/>
    <w:rsid w:val="6A791518"/>
    <w:rsid w:val="6A928685"/>
    <w:rsid w:val="6AC524AC"/>
    <w:rsid w:val="6AE0A85C"/>
    <w:rsid w:val="6AE36340"/>
    <w:rsid w:val="6B171F58"/>
    <w:rsid w:val="6B43011A"/>
    <w:rsid w:val="6B782C6D"/>
    <w:rsid w:val="6B92F2F9"/>
    <w:rsid w:val="6BCCC94C"/>
    <w:rsid w:val="6C231A01"/>
    <w:rsid w:val="6C3280A7"/>
    <w:rsid w:val="6C421CF8"/>
    <w:rsid w:val="6C91A7DE"/>
    <w:rsid w:val="6CA2D7D0"/>
    <w:rsid w:val="6CA6F865"/>
    <w:rsid w:val="6CB3E681"/>
    <w:rsid w:val="6CE691F6"/>
    <w:rsid w:val="6D0F2563"/>
    <w:rsid w:val="6D259B58"/>
    <w:rsid w:val="6D2B75CB"/>
    <w:rsid w:val="6D2EC35A"/>
    <w:rsid w:val="6D6598C8"/>
    <w:rsid w:val="6D8D9C44"/>
    <w:rsid w:val="6E4B8E7D"/>
    <w:rsid w:val="6E4E007F"/>
    <w:rsid w:val="6ECDEC3D"/>
    <w:rsid w:val="6EE4C6D8"/>
    <w:rsid w:val="6F0C36F3"/>
    <w:rsid w:val="6FAD379D"/>
    <w:rsid w:val="6FBAF217"/>
    <w:rsid w:val="6FC541AE"/>
    <w:rsid w:val="6FCAFEF4"/>
    <w:rsid w:val="704D0CB7"/>
    <w:rsid w:val="70759D43"/>
    <w:rsid w:val="70C30C9E"/>
    <w:rsid w:val="7180DBE4"/>
    <w:rsid w:val="7185A141"/>
    <w:rsid w:val="71CFB4BB"/>
    <w:rsid w:val="72FADFD0"/>
    <w:rsid w:val="74A5CBAA"/>
    <w:rsid w:val="74B20A4A"/>
    <w:rsid w:val="74C1B9F3"/>
    <w:rsid w:val="75A0AAA7"/>
    <w:rsid w:val="764DDAAB"/>
    <w:rsid w:val="76F6046A"/>
    <w:rsid w:val="772A64C7"/>
    <w:rsid w:val="775E3851"/>
    <w:rsid w:val="780CB2A3"/>
    <w:rsid w:val="7851ED36"/>
    <w:rsid w:val="78CA3429"/>
    <w:rsid w:val="78D5D076"/>
    <w:rsid w:val="791574B1"/>
    <w:rsid w:val="7948103E"/>
    <w:rsid w:val="798EE7F1"/>
    <w:rsid w:val="79B8EEA3"/>
    <w:rsid w:val="79CE468E"/>
    <w:rsid w:val="7A036B46"/>
    <w:rsid w:val="7A1C4B92"/>
    <w:rsid w:val="7A441426"/>
    <w:rsid w:val="7A905833"/>
    <w:rsid w:val="7B576D34"/>
    <w:rsid w:val="7B94DA56"/>
    <w:rsid w:val="7BC3561E"/>
    <w:rsid w:val="7BD2B7AD"/>
    <w:rsid w:val="7BE9A03E"/>
    <w:rsid w:val="7CF3B275"/>
    <w:rsid w:val="7D2BC359"/>
    <w:rsid w:val="7DF0660F"/>
    <w:rsid w:val="7E859BDD"/>
    <w:rsid w:val="7F4FF357"/>
    <w:rsid w:val="7F64545A"/>
    <w:rsid w:val="7F67F85E"/>
    <w:rsid w:val="7FFCA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7BD0132A-A5EF-441C-A7EF-4CE80C510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documentManagement/types"/>
    <ds:schemaRef ds:uri="http://purl.org/dc/elements/1.1/"/>
    <ds:schemaRef ds:uri="581dd383-8c25-4723-9ba2-1e6c8f81b8ee"/>
    <ds:schemaRef ds:uri="http://purl.org/dc/dcmitype/"/>
    <ds:schemaRef ds:uri="http://schemas.openxmlformats.org/package/2006/metadata/core-properties"/>
    <ds:schemaRef ds:uri="2a0d0ae4-59f1-4e12-8979-d59c3f1b0507"/>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568</Words>
  <Characters>3238</Characters>
  <Application>Microsoft Office Word</Application>
  <DocSecurity>0</DocSecurity>
  <Lines>26</Lines>
  <Paragraphs>7</Paragraphs>
  <ScaleCrop>false</ScaleCrop>
  <Company>TAMU</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56</cp:revision>
  <cp:lastPrinted>2007-12-04T15:45:00Z</cp:lastPrinted>
  <dcterms:created xsi:type="dcterms:W3CDTF">2022-09-01T03:56:00Z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